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8D" w:rsidRPr="00986478" w:rsidRDefault="00A9522E" w:rsidP="0057742F">
      <w:pPr>
        <w:tabs>
          <w:tab w:val="left" w:pos="505"/>
          <w:tab w:val="center" w:pos="4513"/>
        </w:tabs>
        <w:autoSpaceDE w:val="0"/>
        <w:autoSpaceDN w:val="0"/>
        <w:adjustRightInd w:val="0"/>
        <w:spacing w:after="0"/>
        <w:ind w:hanging="270"/>
        <w:jc w:val="center"/>
        <w:rPr>
          <w:rFonts w:ascii="Arial" w:hAnsi="Arial" w:cs="Arial"/>
          <w:b/>
        </w:rPr>
      </w:pPr>
      <w:r w:rsidRPr="00986478">
        <w:rPr>
          <w:rFonts w:ascii="Arial" w:hAnsi="Arial" w:cs="Arial"/>
          <w:b/>
        </w:rPr>
        <w:t xml:space="preserve">BEFORE </w:t>
      </w:r>
      <w:r w:rsidRPr="00986478">
        <w:rPr>
          <w:rFonts w:ascii="Arial" w:hAnsi="Arial" w:cs="Arial"/>
          <w:b/>
        </w:rPr>
        <w:tab/>
      </w:r>
      <w:r w:rsidR="003C570D" w:rsidRPr="00986478">
        <w:rPr>
          <w:rFonts w:ascii="Arial" w:hAnsi="Arial" w:cs="Arial"/>
          <w:b/>
        </w:rPr>
        <w:t>THE UTTAR PRADESH ELECTRICITY REGULATORY COMMISSION,LUCKNOW</w:t>
      </w:r>
      <w:r w:rsidR="00533923" w:rsidRPr="00986478">
        <w:rPr>
          <w:rFonts w:ascii="Arial" w:hAnsi="Arial" w:cs="Arial"/>
          <w:b/>
        </w:rPr>
        <w:tab/>
      </w:r>
    </w:p>
    <w:p w:rsidR="00B27E8D" w:rsidRPr="00314363" w:rsidRDefault="00B27E8D" w:rsidP="00F6516B">
      <w:pPr>
        <w:autoSpaceDE w:val="0"/>
        <w:autoSpaceDN w:val="0"/>
        <w:adjustRightInd w:val="0"/>
        <w:spacing w:after="0"/>
        <w:jc w:val="both"/>
        <w:rPr>
          <w:rFonts w:ascii="Arial" w:hAnsi="Arial" w:cs="Arial"/>
          <w:b/>
          <w:sz w:val="24"/>
          <w:szCs w:val="24"/>
        </w:rPr>
      </w:pPr>
    </w:p>
    <w:p w:rsidR="007C7335" w:rsidRPr="00314363" w:rsidRDefault="00E94869" w:rsidP="00F6516B">
      <w:pPr>
        <w:autoSpaceDE w:val="0"/>
        <w:autoSpaceDN w:val="0"/>
        <w:adjustRightInd w:val="0"/>
        <w:spacing w:after="0"/>
        <w:jc w:val="both"/>
        <w:rPr>
          <w:rFonts w:ascii="Arial" w:hAnsi="Arial" w:cs="Arial"/>
          <w:b/>
          <w:sz w:val="24"/>
          <w:szCs w:val="24"/>
        </w:rPr>
      </w:pPr>
      <w:r w:rsidRPr="00314363">
        <w:rPr>
          <w:rFonts w:ascii="Arial" w:hAnsi="Arial" w:cs="Arial"/>
          <w:b/>
          <w:sz w:val="24"/>
          <w:szCs w:val="24"/>
        </w:rPr>
        <w:t xml:space="preserve">Petition No.: </w:t>
      </w:r>
      <w:r w:rsidR="00273D6E" w:rsidRPr="00314363">
        <w:rPr>
          <w:rFonts w:ascii="Arial" w:hAnsi="Arial" w:cs="Arial"/>
          <w:b/>
          <w:sz w:val="24"/>
          <w:szCs w:val="24"/>
        </w:rPr>
        <w:t>1</w:t>
      </w:r>
      <w:r w:rsidR="00886432" w:rsidRPr="00314363">
        <w:rPr>
          <w:rFonts w:ascii="Arial" w:hAnsi="Arial" w:cs="Arial"/>
          <w:b/>
          <w:sz w:val="24"/>
          <w:szCs w:val="24"/>
        </w:rPr>
        <w:t>118</w:t>
      </w:r>
      <w:r w:rsidRPr="00314363">
        <w:rPr>
          <w:rFonts w:ascii="Arial" w:hAnsi="Arial" w:cs="Arial"/>
          <w:b/>
          <w:sz w:val="24"/>
          <w:szCs w:val="24"/>
        </w:rPr>
        <w:t>/201</w:t>
      </w:r>
      <w:r w:rsidR="00886432" w:rsidRPr="00314363">
        <w:rPr>
          <w:rFonts w:ascii="Arial" w:hAnsi="Arial" w:cs="Arial"/>
          <w:b/>
          <w:sz w:val="24"/>
          <w:szCs w:val="24"/>
        </w:rPr>
        <w:t>6</w:t>
      </w:r>
    </w:p>
    <w:p w:rsidR="00B27E8D" w:rsidRPr="00314363" w:rsidRDefault="00B27E8D" w:rsidP="00F6516B">
      <w:pPr>
        <w:autoSpaceDE w:val="0"/>
        <w:autoSpaceDN w:val="0"/>
        <w:adjustRightInd w:val="0"/>
        <w:spacing w:after="0"/>
        <w:jc w:val="both"/>
        <w:rPr>
          <w:rFonts w:ascii="Arial" w:hAnsi="Arial" w:cs="Arial"/>
          <w:sz w:val="24"/>
          <w:szCs w:val="24"/>
        </w:rPr>
      </w:pPr>
    </w:p>
    <w:p w:rsidR="00B27E8D" w:rsidRPr="00314363" w:rsidRDefault="00E748B0" w:rsidP="00F6516B">
      <w:pPr>
        <w:autoSpaceDE w:val="0"/>
        <w:autoSpaceDN w:val="0"/>
        <w:adjustRightInd w:val="0"/>
        <w:spacing w:after="0"/>
        <w:jc w:val="both"/>
        <w:rPr>
          <w:rFonts w:ascii="Arial" w:hAnsi="Arial" w:cs="Arial"/>
          <w:b/>
          <w:sz w:val="24"/>
          <w:szCs w:val="24"/>
        </w:rPr>
      </w:pPr>
      <w:r w:rsidRPr="00314363">
        <w:rPr>
          <w:rFonts w:ascii="Arial" w:hAnsi="Arial" w:cs="Arial"/>
          <w:b/>
          <w:sz w:val="24"/>
          <w:szCs w:val="24"/>
        </w:rPr>
        <w:t>Quorum</w:t>
      </w:r>
    </w:p>
    <w:p w:rsidR="00B27E8D" w:rsidRPr="00314363" w:rsidRDefault="003C570D" w:rsidP="00F6516B">
      <w:pPr>
        <w:autoSpaceDE w:val="0"/>
        <w:autoSpaceDN w:val="0"/>
        <w:adjustRightInd w:val="0"/>
        <w:spacing w:after="0"/>
        <w:jc w:val="both"/>
        <w:rPr>
          <w:rFonts w:ascii="Arial" w:hAnsi="Arial" w:cs="Arial"/>
          <w:sz w:val="24"/>
          <w:szCs w:val="24"/>
        </w:rPr>
      </w:pPr>
      <w:r w:rsidRPr="00314363">
        <w:rPr>
          <w:rFonts w:ascii="Arial" w:hAnsi="Arial" w:cs="Arial"/>
          <w:sz w:val="24"/>
          <w:szCs w:val="24"/>
        </w:rPr>
        <w:t>1. ShriDesh Deepak Verma, Chairman</w:t>
      </w:r>
    </w:p>
    <w:p w:rsidR="00B27E8D" w:rsidRPr="00314363" w:rsidRDefault="003C570D" w:rsidP="00F6516B">
      <w:pPr>
        <w:autoSpaceDE w:val="0"/>
        <w:autoSpaceDN w:val="0"/>
        <w:adjustRightInd w:val="0"/>
        <w:spacing w:after="0"/>
        <w:jc w:val="both"/>
        <w:rPr>
          <w:rFonts w:ascii="Arial" w:hAnsi="Arial" w:cs="Arial"/>
          <w:sz w:val="24"/>
          <w:szCs w:val="24"/>
        </w:rPr>
      </w:pPr>
      <w:r w:rsidRPr="00314363">
        <w:rPr>
          <w:rFonts w:ascii="Arial" w:hAnsi="Arial" w:cs="Arial"/>
          <w:sz w:val="24"/>
          <w:szCs w:val="24"/>
        </w:rPr>
        <w:t>2. Shri S K Agarwal, Member</w:t>
      </w:r>
    </w:p>
    <w:p w:rsidR="00B27E8D" w:rsidRPr="00314363" w:rsidRDefault="00B27E8D" w:rsidP="00F6516B">
      <w:pPr>
        <w:autoSpaceDE w:val="0"/>
        <w:autoSpaceDN w:val="0"/>
        <w:adjustRightInd w:val="0"/>
        <w:spacing w:after="0"/>
        <w:jc w:val="both"/>
        <w:rPr>
          <w:rFonts w:ascii="Arial" w:hAnsi="Arial" w:cs="Arial"/>
          <w:sz w:val="24"/>
          <w:szCs w:val="24"/>
        </w:rPr>
      </w:pPr>
    </w:p>
    <w:p w:rsidR="00B27E8D" w:rsidRPr="00314363" w:rsidRDefault="00B27E8D" w:rsidP="00F6516B">
      <w:pPr>
        <w:autoSpaceDE w:val="0"/>
        <w:autoSpaceDN w:val="0"/>
        <w:adjustRightInd w:val="0"/>
        <w:spacing w:after="0"/>
        <w:jc w:val="both"/>
        <w:rPr>
          <w:rFonts w:ascii="Arial" w:hAnsi="Arial" w:cs="Arial"/>
          <w:b/>
          <w:sz w:val="24"/>
          <w:szCs w:val="24"/>
        </w:rPr>
      </w:pPr>
    </w:p>
    <w:p w:rsidR="00B27E8D" w:rsidRPr="00314363" w:rsidRDefault="003C570D" w:rsidP="00F6516B">
      <w:pPr>
        <w:autoSpaceDE w:val="0"/>
        <w:autoSpaceDN w:val="0"/>
        <w:adjustRightInd w:val="0"/>
        <w:spacing w:after="0"/>
        <w:jc w:val="both"/>
        <w:rPr>
          <w:rFonts w:ascii="Arial" w:hAnsi="Arial" w:cs="Arial"/>
          <w:b/>
          <w:sz w:val="24"/>
          <w:szCs w:val="24"/>
        </w:rPr>
      </w:pPr>
      <w:r w:rsidRPr="00314363">
        <w:rPr>
          <w:rFonts w:ascii="Arial" w:hAnsi="Arial" w:cs="Arial"/>
          <w:b/>
          <w:sz w:val="24"/>
          <w:szCs w:val="24"/>
        </w:rPr>
        <w:t>IN THE MATTER OF:</w:t>
      </w:r>
    </w:p>
    <w:p w:rsidR="00B27E8D" w:rsidRPr="00314363" w:rsidRDefault="00B27E8D" w:rsidP="00F6516B">
      <w:pPr>
        <w:autoSpaceDE w:val="0"/>
        <w:autoSpaceDN w:val="0"/>
        <w:adjustRightInd w:val="0"/>
        <w:spacing w:after="0"/>
        <w:jc w:val="both"/>
        <w:rPr>
          <w:rFonts w:ascii="Arial" w:hAnsi="Arial" w:cs="Arial"/>
          <w:sz w:val="24"/>
          <w:szCs w:val="24"/>
        </w:rPr>
      </w:pPr>
    </w:p>
    <w:p w:rsidR="00886432" w:rsidRPr="00314363" w:rsidRDefault="00886432" w:rsidP="00886432">
      <w:pPr>
        <w:pStyle w:val="Header"/>
        <w:tabs>
          <w:tab w:val="left" w:pos="720"/>
        </w:tabs>
        <w:spacing w:line="360" w:lineRule="auto"/>
        <w:jc w:val="both"/>
        <w:rPr>
          <w:rFonts w:ascii="Arial" w:hAnsi="Arial" w:cs="Arial"/>
          <w:b/>
          <w:sz w:val="24"/>
          <w:szCs w:val="24"/>
        </w:rPr>
      </w:pPr>
      <w:r w:rsidRPr="00314363">
        <w:rPr>
          <w:rFonts w:ascii="Arial" w:hAnsi="Arial" w:cs="Arial"/>
          <w:b/>
          <w:sz w:val="24"/>
          <w:szCs w:val="24"/>
        </w:rPr>
        <w:t>Petition No. 1118/2016 under section 61 (h) &amp; (j), 86(1)(e), (f) of the Electricity Act, 2003; Rule 156 &amp; 160 of UPERC (Conduct of Business) Regulations, 2004; Provisions of Power Purchase Agreement and other enabling provisions of the Act and Regulations.</w:t>
      </w:r>
    </w:p>
    <w:p w:rsidR="00B27E8D" w:rsidRPr="00314363" w:rsidRDefault="003C570D" w:rsidP="00F6516B">
      <w:pPr>
        <w:autoSpaceDE w:val="0"/>
        <w:autoSpaceDN w:val="0"/>
        <w:adjustRightInd w:val="0"/>
        <w:spacing w:after="0"/>
        <w:jc w:val="both"/>
        <w:rPr>
          <w:rFonts w:ascii="Arial" w:hAnsi="Arial" w:cs="Arial"/>
          <w:b/>
          <w:sz w:val="24"/>
          <w:szCs w:val="24"/>
        </w:rPr>
      </w:pPr>
      <w:r w:rsidRPr="00314363">
        <w:rPr>
          <w:rFonts w:ascii="Arial" w:hAnsi="Arial" w:cs="Arial"/>
          <w:b/>
          <w:sz w:val="24"/>
          <w:szCs w:val="24"/>
        </w:rPr>
        <w:t>And</w:t>
      </w:r>
    </w:p>
    <w:p w:rsidR="00B27E8D" w:rsidRPr="00314363" w:rsidRDefault="00B27E8D" w:rsidP="00F6516B">
      <w:pPr>
        <w:autoSpaceDE w:val="0"/>
        <w:autoSpaceDN w:val="0"/>
        <w:adjustRightInd w:val="0"/>
        <w:spacing w:after="0"/>
        <w:jc w:val="both"/>
        <w:rPr>
          <w:rFonts w:ascii="Arial" w:hAnsi="Arial" w:cs="Arial"/>
          <w:b/>
          <w:sz w:val="24"/>
          <w:szCs w:val="24"/>
        </w:rPr>
      </w:pPr>
    </w:p>
    <w:p w:rsidR="00B27E8D" w:rsidRPr="00314363" w:rsidRDefault="003C570D" w:rsidP="00F6516B">
      <w:pPr>
        <w:autoSpaceDE w:val="0"/>
        <w:autoSpaceDN w:val="0"/>
        <w:adjustRightInd w:val="0"/>
        <w:spacing w:after="0"/>
        <w:jc w:val="both"/>
        <w:rPr>
          <w:rFonts w:ascii="Arial" w:hAnsi="Arial" w:cs="Arial"/>
          <w:b/>
          <w:sz w:val="24"/>
          <w:szCs w:val="24"/>
        </w:rPr>
      </w:pPr>
      <w:r w:rsidRPr="00314363">
        <w:rPr>
          <w:rFonts w:ascii="Arial" w:hAnsi="Arial" w:cs="Arial"/>
          <w:b/>
          <w:sz w:val="24"/>
          <w:szCs w:val="24"/>
        </w:rPr>
        <w:t>IN THE MATTER OF:</w:t>
      </w:r>
    </w:p>
    <w:p w:rsidR="00B27E8D" w:rsidRPr="00314363" w:rsidRDefault="00B27E8D" w:rsidP="00F6516B">
      <w:pPr>
        <w:autoSpaceDE w:val="0"/>
        <w:autoSpaceDN w:val="0"/>
        <w:adjustRightInd w:val="0"/>
        <w:spacing w:after="0"/>
        <w:jc w:val="both"/>
        <w:rPr>
          <w:rFonts w:ascii="Arial" w:hAnsi="Arial" w:cs="Arial"/>
          <w:b/>
          <w:sz w:val="24"/>
          <w:szCs w:val="24"/>
        </w:rPr>
      </w:pPr>
    </w:p>
    <w:p w:rsidR="00886432" w:rsidRPr="00314363" w:rsidRDefault="00886432" w:rsidP="00886432">
      <w:pPr>
        <w:rPr>
          <w:rFonts w:ascii="Arial" w:hAnsi="Arial" w:cs="Arial"/>
          <w:sz w:val="24"/>
          <w:szCs w:val="24"/>
        </w:rPr>
      </w:pPr>
      <w:r w:rsidRPr="00314363">
        <w:rPr>
          <w:rFonts w:ascii="Arial" w:hAnsi="Arial" w:cs="Arial"/>
          <w:sz w:val="24"/>
          <w:szCs w:val="24"/>
        </w:rPr>
        <w:t>Uttar Pradesh Sugar Mills Co-gen Association at 4</w:t>
      </w:r>
      <w:r w:rsidRPr="00314363">
        <w:rPr>
          <w:rFonts w:ascii="Arial" w:hAnsi="Arial" w:cs="Arial"/>
          <w:sz w:val="24"/>
          <w:szCs w:val="24"/>
          <w:vertAlign w:val="superscript"/>
        </w:rPr>
        <w:t>th</w:t>
      </w:r>
      <w:r w:rsidRPr="00314363">
        <w:rPr>
          <w:rFonts w:ascii="Arial" w:hAnsi="Arial" w:cs="Arial"/>
          <w:sz w:val="24"/>
          <w:szCs w:val="24"/>
        </w:rPr>
        <w:t xml:space="preserve"> Floor, Room No 403,Chintels House Trade Centre,16,Station Road,Lucknow-226001 through its Secretary</w:t>
      </w:r>
    </w:p>
    <w:p w:rsidR="003C570D" w:rsidRPr="00314363" w:rsidRDefault="003C570D" w:rsidP="006B141E">
      <w:pPr>
        <w:tabs>
          <w:tab w:val="left" w:pos="810"/>
        </w:tabs>
        <w:autoSpaceDE w:val="0"/>
        <w:autoSpaceDN w:val="0"/>
        <w:adjustRightInd w:val="0"/>
        <w:spacing w:after="0"/>
        <w:jc w:val="right"/>
        <w:rPr>
          <w:rFonts w:ascii="Arial" w:hAnsi="Arial" w:cs="Arial"/>
          <w:sz w:val="24"/>
          <w:szCs w:val="24"/>
        </w:rPr>
      </w:pPr>
      <w:r w:rsidRPr="00314363">
        <w:rPr>
          <w:rFonts w:ascii="Arial" w:hAnsi="Arial" w:cs="Arial"/>
          <w:sz w:val="24"/>
          <w:szCs w:val="24"/>
        </w:rPr>
        <w:tab/>
      </w:r>
      <w:r w:rsidRPr="00314363">
        <w:rPr>
          <w:rFonts w:ascii="Arial" w:hAnsi="Arial" w:cs="Arial"/>
          <w:sz w:val="24"/>
          <w:szCs w:val="24"/>
        </w:rPr>
        <w:tab/>
      </w:r>
      <w:r w:rsidRPr="00314363">
        <w:rPr>
          <w:rFonts w:ascii="Arial" w:hAnsi="Arial" w:cs="Arial"/>
          <w:sz w:val="24"/>
          <w:szCs w:val="24"/>
        </w:rPr>
        <w:tab/>
      </w:r>
      <w:r w:rsidRPr="00314363">
        <w:rPr>
          <w:rFonts w:ascii="Arial" w:hAnsi="Arial" w:cs="Arial"/>
          <w:sz w:val="24"/>
          <w:szCs w:val="24"/>
        </w:rPr>
        <w:tab/>
      </w:r>
      <w:r w:rsidRPr="00314363">
        <w:rPr>
          <w:rFonts w:ascii="Arial" w:hAnsi="Arial" w:cs="Arial"/>
          <w:sz w:val="24"/>
          <w:szCs w:val="24"/>
        </w:rPr>
        <w:tab/>
      </w:r>
      <w:r w:rsidRPr="00314363">
        <w:rPr>
          <w:rFonts w:ascii="Arial" w:hAnsi="Arial" w:cs="Arial"/>
          <w:sz w:val="24"/>
          <w:szCs w:val="24"/>
        </w:rPr>
        <w:tab/>
      </w:r>
      <w:r w:rsidRPr="00314363">
        <w:rPr>
          <w:rFonts w:ascii="Arial" w:hAnsi="Arial" w:cs="Arial"/>
          <w:sz w:val="24"/>
          <w:szCs w:val="24"/>
        </w:rPr>
        <w:tab/>
      </w:r>
      <w:r w:rsidR="00E51297" w:rsidRPr="00314363">
        <w:rPr>
          <w:rFonts w:ascii="Arial" w:hAnsi="Arial" w:cs="Arial"/>
          <w:b/>
          <w:sz w:val="24"/>
          <w:szCs w:val="24"/>
        </w:rPr>
        <w:t xml:space="preserve">     ......Petitioner</w:t>
      </w:r>
    </w:p>
    <w:p w:rsidR="00B27E8D" w:rsidRDefault="003C570D" w:rsidP="00F6516B">
      <w:pPr>
        <w:autoSpaceDE w:val="0"/>
        <w:autoSpaceDN w:val="0"/>
        <w:adjustRightInd w:val="0"/>
        <w:spacing w:after="0"/>
        <w:jc w:val="center"/>
        <w:rPr>
          <w:rFonts w:ascii="Arial" w:hAnsi="Arial" w:cs="Arial"/>
          <w:b/>
          <w:sz w:val="24"/>
          <w:szCs w:val="24"/>
        </w:rPr>
      </w:pPr>
      <w:r w:rsidRPr="00314363">
        <w:rPr>
          <w:rFonts w:ascii="Arial" w:hAnsi="Arial" w:cs="Arial"/>
          <w:b/>
          <w:sz w:val="24"/>
          <w:szCs w:val="24"/>
        </w:rPr>
        <w:t>V</w:t>
      </w:r>
      <w:r w:rsidR="007666B1" w:rsidRPr="00314363">
        <w:rPr>
          <w:rFonts w:ascii="Arial" w:hAnsi="Arial" w:cs="Arial"/>
          <w:b/>
          <w:sz w:val="24"/>
          <w:szCs w:val="24"/>
        </w:rPr>
        <w:t>er</w:t>
      </w:r>
      <w:r w:rsidRPr="00314363">
        <w:rPr>
          <w:rFonts w:ascii="Arial" w:hAnsi="Arial" w:cs="Arial"/>
          <w:b/>
          <w:sz w:val="24"/>
          <w:szCs w:val="24"/>
        </w:rPr>
        <w:t>s</w:t>
      </w:r>
      <w:r w:rsidR="007666B1" w:rsidRPr="00314363">
        <w:rPr>
          <w:rFonts w:ascii="Arial" w:hAnsi="Arial" w:cs="Arial"/>
          <w:b/>
          <w:sz w:val="24"/>
          <w:szCs w:val="24"/>
        </w:rPr>
        <w:t xml:space="preserve">us </w:t>
      </w:r>
    </w:p>
    <w:p w:rsidR="002C2954" w:rsidRPr="00314363" w:rsidRDefault="002C2954" w:rsidP="00F6516B">
      <w:pPr>
        <w:autoSpaceDE w:val="0"/>
        <w:autoSpaceDN w:val="0"/>
        <w:adjustRightInd w:val="0"/>
        <w:spacing w:after="0"/>
        <w:jc w:val="center"/>
        <w:rPr>
          <w:rFonts w:ascii="Arial" w:hAnsi="Arial" w:cs="Arial"/>
          <w:b/>
          <w:sz w:val="24"/>
          <w:szCs w:val="24"/>
        </w:rPr>
      </w:pPr>
    </w:p>
    <w:p w:rsidR="00886432" w:rsidRPr="00314363" w:rsidRDefault="00886432" w:rsidP="00886432">
      <w:pPr>
        <w:pStyle w:val="ListParagraph"/>
        <w:numPr>
          <w:ilvl w:val="0"/>
          <w:numId w:val="10"/>
        </w:numPr>
        <w:rPr>
          <w:rFonts w:ascii="Arial" w:hAnsi="Arial" w:cs="Arial"/>
          <w:sz w:val="24"/>
          <w:szCs w:val="24"/>
        </w:rPr>
      </w:pPr>
      <w:r w:rsidRPr="00314363">
        <w:rPr>
          <w:rFonts w:ascii="Arial" w:hAnsi="Arial" w:cs="Arial"/>
          <w:sz w:val="24"/>
          <w:szCs w:val="24"/>
        </w:rPr>
        <w:t>Director,State Load DespatchCentre,Shakti Bhawan,14 Ashok Mark, Lucknow&amp;Ors</w:t>
      </w:r>
    </w:p>
    <w:p w:rsidR="00A9522E" w:rsidRPr="00314363" w:rsidRDefault="00A9522E" w:rsidP="00A9522E">
      <w:pPr>
        <w:pStyle w:val="ListParagraph"/>
        <w:ind w:left="360"/>
        <w:rPr>
          <w:rFonts w:ascii="Arial" w:hAnsi="Arial" w:cs="Arial"/>
          <w:sz w:val="24"/>
          <w:szCs w:val="24"/>
        </w:rPr>
      </w:pPr>
    </w:p>
    <w:p w:rsidR="00886432" w:rsidRPr="00314363" w:rsidRDefault="00886432" w:rsidP="00886432">
      <w:pPr>
        <w:pStyle w:val="ListParagraph"/>
        <w:numPr>
          <w:ilvl w:val="0"/>
          <w:numId w:val="10"/>
        </w:numPr>
        <w:rPr>
          <w:rFonts w:ascii="Arial" w:hAnsi="Arial" w:cs="Arial"/>
          <w:sz w:val="24"/>
          <w:szCs w:val="24"/>
        </w:rPr>
      </w:pPr>
      <w:r w:rsidRPr="00314363">
        <w:rPr>
          <w:rFonts w:ascii="Arial" w:hAnsi="Arial" w:cs="Arial"/>
          <w:sz w:val="24"/>
          <w:szCs w:val="24"/>
        </w:rPr>
        <w:t xml:space="preserve"> Managing Director, Uttar Pradesh Power Transmission Company Ltd., 14, Ashok Marg, Shakti Bhawan, Lucknow (UP)</w:t>
      </w:r>
    </w:p>
    <w:p w:rsidR="00A9522E" w:rsidRPr="00314363" w:rsidRDefault="00A9522E" w:rsidP="00A9522E">
      <w:pPr>
        <w:pStyle w:val="ListParagraph"/>
        <w:rPr>
          <w:rFonts w:ascii="Arial" w:hAnsi="Arial" w:cs="Arial"/>
          <w:sz w:val="24"/>
          <w:szCs w:val="24"/>
        </w:rPr>
      </w:pPr>
    </w:p>
    <w:p w:rsidR="00886432" w:rsidRPr="00314363" w:rsidRDefault="00886432" w:rsidP="00886432">
      <w:pPr>
        <w:pStyle w:val="ListParagraph"/>
        <w:numPr>
          <w:ilvl w:val="0"/>
          <w:numId w:val="10"/>
        </w:numPr>
        <w:rPr>
          <w:rFonts w:ascii="Arial" w:hAnsi="Arial" w:cs="Arial"/>
          <w:sz w:val="24"/>
          <w:szCs w:val="24"/>
        </w:rPr>
      </w:pPr>
      <w:r w:rsidRPr="00314363">
        <w:rPr>
          <w:rFonts w:ascii="Arial" w:hAnsi="Arial" w:cs="Arial"/>
          <w:sz w:val="24"/>
          <w:szCs w:val="24"/>
        </w:rPr>
        <w:t>Chief Engineer,  Directorate of Power Purchase Agreement,Uttar Pradesh Power Corporation  Ltd., 14, Ashok Marg, Shakti Bhawan, Lucknow (UP)</w:t>
      </w:r>
    </w:p>
    <w:p w:rsidR="00B27E8D" w:rsidRPr="00314363" w:rsidRDefault="003C570D" w:rsidP="00F6516B">
      <w:pPr>
        <w:spacing w:before="240" w:after="0"/>
        <w:jc w:val="right"/>
        <w:rPr>
          <w:rFonts w:ascii="Arial" w:hAnsi="Arial" w:cs="Arial"/>
          <w:sz w:val="24"/>
          <w:szCs w:val="24"/>
        </w:rPr>
      </w:pPr>
      <w:r w:rsidRPr="00314363">
        <w:rPr>
          <w:rFonts w:ascii="Arial" w:hAnsi="Arial" w:cs="Arial"/>
          <w:sz w:val="24"/>
          <w:szCs w:val="24"/>
        </w:rPr>
        <w:t xml:space="preserve"> ……</w:t>
      </w:r>
      <w:r w:rsidRPr="00314363">
        <w:rPr>
          <w:rFonts w:ascii="Arial" w:hAnsi="Arial" w:cs="Arial"/>
          <w:b/>
          <w:sz w:val="24"/>
          <w:szCs w:val="24"/>
        </w:rPr>
        <w:t>Respondent</w:t>
      </w:r>
      <w:r w:rsidR="006B141E" w:rsidRPr="00314363">
        <w:rPr>
          <w:rFonts w:ascii="Arial" w:hAnsi="Arial" w:cs="Arial"/>
          <w:b/>
          <w:sz w:val="24"/>
          <w:szCs w:val="24"/>
        </w:rPr>
        <w:t>s</w:t>
      </w:r>
    </w:p>
    <w:p w:rsidR="006B141E" w:rsidRDefault="0089044C" w:rsidP="0089044C">
      <w:pPr>
        <w:spacing w:after="0"/>
        <w:rPr>
          <w:rFonts w:ascii="Arial" w:hAnsi="Arial" w:cs="Arial"/>
          <w:b/>
          <w:sz w:val="24"/>
          <w:szCs w:val="24"/>
          <w:u w:val="single"/>
        </w:rPr>
      </w:pPr>
      <w:r>
        <w:rPr>
          <w:rFonts w:ascii="Arial" w:hAnsi="Arial" w:cs="Arial"/>
          <w:b/>
          <w:sz w:val="24"/>
          <w:szCs w:val="24"/>
          <w:u w:val="single"/>
        </w:rPr>
        <w:t>Present in Hearing:</w:t>
      </w:r>
    </w:p>
    <w:p w:rsidR="002C2954" w:rsidRDefault="002C2954" w:rsidP="0089044C">
      <w:pPr>
        <w:spacing w:after="0"/>
        <w:rPr>
          <w:rFonts w:ascii="Arial" w:hAnsi="Arial" w:cs="Arial"/>
          <w:b/>
          <w:sz w:val="24"/>
          <w:szCs w:val="24"/>
          <w:u w:val="single"/>
        </w:rPr>
      </w:pPr>
    </w:p>
    <w:p w:rsidR="002C2954" w:rsidRDefault="002C2954" w:rsidP="0089044C">
      <w:pPr>
        <w:spacing w:after="0"/>
        <w:rPr>
          <w:rFonts w:ascii="Arial" w:hAnsi="Arial" w:cs="Arial"/>
          <w:b/>
          <w:sz w:val="24"/>
          <w:szCs w:val="24"/>
          <w:u w:val="single"/>
        </w:rPr>
      </w:pPr>
    </w:p>
    <w:p w:rsidR="00CF2473" w:rsidRPr="00CF2473" w:rsidRDefault="00CF2473" w:rsidP="00CF2473">
      <w:pPr>
        <w:pStyle w:val="ListParagraph"/>
        <w:numPr>
          <w:ilvl w:val="0"/>
          <w:numId w:val="21"/>
        </w:numPr>
        <w:rPr>
          <w:rFonts w:ascii="Arial" w:hAnsi="Arial" w:cs="Arial"/>
          <w:b/>
          <w:sz w:val="24"/>
          <w:szCs w:val="24"/>
          <w:u w:val="single"/>
        </w:rPr>
      </w:pPr>
      <w:r>
        <w:rPr>
          <w:rFonts w:ascii="Arial" w:hAnsi="Arial" w:cs="Arial"/>
          <w:sz w:val="24"/>
          <w:szCs w:val="24"/>
        </w:rPr>
        <w:t>Ram Swarath, Director SLDC</w:t>
      </w:r>
    </w:p>
    <w:p w:rsidR="00CF2473" w:rsidRPr="0089044C" w:rsidRDefault="00CF2473" w:rsidP="00CF2473">
      <w:pPr>
        <w:pStyle w:val="ListParagraph"/>
        <w:numPr>
          <w:ilvl w:val="0"/>
          <w:numId w:val="21"/>
        </w:numPr>
        <w:rPr>
          <w:rFonts w:ascii="Arial" w:hAnsi="Arial" w:cs="Arial"/>
          <w:b/>
          <w:sz w:val="24"/>
          <w:szCs w:val="24"/>
          <w:u w:val="single"/>
        </w:rPr>
      </w:pPr>
      <w:r>
        <w:rPr>
          <w:rFonts w:ascii="Arial" w:hAnsi="Arial" w:cs="Arial"/>
          <w:sz w:val="24"/>
          <w:szCs w:val="24"/>
        </w:rPr>
        <w:t>Shri V.P. Srivastava, Chief Engineer,PPA</w:t>
      </w:r>
    </w:p>
    <w:p w:rsidR="00CF2473" w:rsidRPr="002C2954" w:rsidRDefault="00CF2473" w:rsidP="00CF2473">
      <w:pPr>
        <w:pStyle w:val="ListParagraph"/>
        <w:numPr>
          <w:ilvl w:val="0"/>
          <w:numId w:val="21"/>
        </w:numPr>
        <w:rPr>
          <w:rFonts w:ascii="Arial" w:hAnsi="Arial" w:cs="Arial"/>
          <w:b/>
          <w:sz w:val="24"/>
          <w:szCs w:val="24"/>
          <w:u w:val="single"/>
        </w:rPr>
      </w:pPr>
      <w:r>
        <w:rPr>
          <w:rFonts w:ascii="Arial" w:hAnsi="Arial" w:cs="Arial"/>
          <w:sz w:val="24"/>
          <w:szCs w:val="24"/>
        </w:rPr>
        <w:t>Rahul Srivastava Advocate UPSLDC</w:t>
      </w:r>
    </w:p>
    <w:p w:rsidR="0089044C" w:rsidRPr="0089044C" w:rsidRDefault="0089044C" w:rsidP="0089044C">
      <w:pPr>
        <w:pStyle w:val="ListParagraph"/>
        <w:numPr>
          <w:ilvl w:val="0"/>
          <w:numId w:val="21"/>
        </w:numPr>
        <w:rPr>
          <w:rFonts w:ascii="Arial" w:hAnsi="Arial" w:cs="Arial"/>
          <w:b/>
          <w:sz w:val="24"/>
          <w:szCs w:val="24"/>
          <w:u w:val="single"/>
        </w:rPr>
      </w:pPr>
      <w:r>
        <w:rPr>
          <w:rFonts w:ascii="Arial" w:hAnsi="Arial" w:cs="Arial"/>
          <w:sz w:val="24"/>
          <w:szCs w:val="24"/>
        </w:rPr>
        <w:t>SR D.D Chopra,Advocate for Petitioner</w:t>
      </w:r>
    </w:p>
    <w:p w:rsidR="0089044C" w:rsidRPr="0089044C" w:rsidRDefault="0089044C" w:rsidP="0089044C">
      <w:pPr>
        <w:pStyle w:val="ListParagraph"/>
        <w:numPr>
          <w:ilvl w:val="0"/>
          <w:numId w:val="21"/>
        </w:numPr>
        <w:rPr>
          <w:rFonts w:ascii="Arial" w:hAnsi="Arial" w:cs="Arial"/>
          <w:b/>
          <w:sz w:val="24"/>
          <w:szCs w:val="24"/>
          <w:u w:val="single"/>
        </w:rPr>
      </w:pPr>
      <w:r>
        <w:rPr>
          <w:rFonts w:ascii="Arial" w:hAnsi="Arial" w:cs="Arial"/>
          <w:sz w:val="24"/>
          <w:szCs w:val="24"/>
        </w:rPr>
        <w:t>Anil Gupta UP Cogen</w:t>
      </w:r>
      <w:r w:rsidR="002C2954">
        <w:rPr>
          <w:rFonts w:ascii="Arial" w:hAnsi="Arial" w:cs="Arial"/>
          <w:sz w:val="24"/>
          <w:szCs w:val="24"/>
        </w:rPr>
        <w:t xml:space="preserve"> Association</w:t>
      </w:r>
    </w:p>
    <w:p w:rsidR="002C2954" w:rsidRDefault="002C2954" w:rsidP="00F6516B">
      <w:pPr>
        <w:spacing w:after="0"/>
        <w:jc w:val="center"/>
        <w:rPr>
          <w:rFonts w:ascii="Arial" w:hAnsi="Arial" w:cs="Arial"/>
          <w:b/>
          <w:sz w:val="24"/>
          <w:szCs w:val="24"/>
          <w:u w:val="single"/>
        </w:rPr>
      </w:pPr>
    </w:p>
    <w:p w:rsidR="002C2954" w:rsidRDefault="002C2954" w:rsidP="00F6516B">
      <w:pPr>
        <w:spacing w:after="0"/>
        <w:jc w:val="center"/>
        <w:rPr>
          <w:rFonts w:ascii="Arial" w:hAnsi="Arial" w:cs="Arial"/>
          <w:b/>
          <w:sz w:val="24"/>
          <w:szCs w:val="24"/>
          <w:u w:val="single"/>
        </w:rPr>
      </w:pPr>
    </w:p>
    <w:p w:rsidR="002C2954" w:rsidRDefault="002C2954" w:rsidP="00F6516B">
      <w:pPr>
        <w:spacing w:after="0"/>
        <w:jc w:val="center"/>
        <w:rPr>
          <w:rFonts w:ascii="Arial" w:hAnsi="Arial" w:cs="Arial"/>
          <w:b/>
          <w:sz w:val="24"/>
          <w:szCs w:val="24"/>
          <w:u w:val="single"/>
        </w:rPr>
      </w:pPr>
    </w:p>
    <w:p w:rsidR="002C2954" w:rsidRDefault="002C2954" w:rsidP="00F6516B">
      <w:pPr>
        <w:spacing w:after="0"/>
        <w:jc w:val="center"/>
        <w:rPr>
          <w:rFonts w:ascii="Arial" w:hAnsi="Arial" w:cs="Arial"/>
          <w:b/>
          <w:sz w:val="24"/>
          <w:szCs w:val="24"/>
          <w:u w:val="single"/>
        </w:rPr>
      </w:pPr>
    </w:p>
    <w:p w:rsidR="002C2954" w:rsidRDefault="002C2954" w:rsidP="00F6516B">
      <w:pPr>
        <w:spacing w:after="0"/>
        <w:jc w:val="center"/>
        <w:rPr>
          <w:rFonts w:ascii="Arial" w:hAnsi="Arial" w:cs="Arial"/>
          <w:b/>
          <w:sz w:val="24"/>
          <w:szCs w:val="24"/>
          <w:u w:val="single"/>
        </w:rPr>
      </w:pPr>
    </w:p>
    <w:p w:rsidR="002C2954" w:rsidRDefault="002C2954" w:rsidP="00F6516B">
      <w:pPr>
        <w:spacing w:after="0"/>
        <w:jc w:val="center"/>
        <w:rPr>
          <w:rFonts w:ascii="Arial" w:hAnsi="Arial" w:cs="Arial"/>
          <w:b/>
          <w:sz w:val="24"/>
          <w:szCs w:val="24"/>
          <w:u w:val="single"/>
        </w:rPr>
      </w:pPr>
    </w:p>
    <w:p w:rsidR="00E53AA9" w:rsidRPr="00314363" w:rsidRDefault="00BF0980" w:rsidP="00F6516B">
      <w:pPr>
        <w:spacing w:after="0"/>
        <w:jc w:val="center"/>
        <w:rPr>
          <w:rFonts w:ascii="Arial" w:hAnsi="Arial" w:cs="Arial"/>
          <w:b/>
          <w:sz w:val="24"/>
          <w:szCs w:val="24"/>
          <w:u w:val="single"/>
        </w:rPr>
      </w:pPr>
      <w:r w:rsidRPr="00314363">
        <w:rPr>
          <w:rFonts w:ascii="Arial" w:hAnsi="Arial" w:cs="Arial"/>
          <w:b/>
          <w:sz w:val="24"/>
          <w:szCs w:val="24"/>
          <w:u w:val="single"/>
        </w:rPr>
        <w:lastRenderedPageBreak/>
        <w:t>ORDER</w:t>
      </w:r>
    </w:p>
    <w:p w:rsidR="00BF0980" w:rsidRPr="00314363" w:rsidRDefault="00BF0980" w:rsidP="00F6516B">
      <w:pPr>
        <w:spacing w:after="0"/>
        <w:jc w:val="center"/>
        <w:rPr>
          <w:rFonts w:ascii="Arial" w:hAnsi="Arial" w:cs="Arial"/>
          <w:b/>
          <w:sz w:val="24"/>
          <w:szCs w:val="24"/>
          <w:u w:val="single"/>
        </w:rPr>
      </w:pPr>
    </w:p>
    <w:p w:rsidR="00BF0980" w:rsidRPr="00314363" w:rsidRDefault="003C570D" w:rsidP="00F6516B">
      <w:pPr>
        <w:spacing w:after="0"/>
        <w:jc w:val="center"/>
        <w:rPr>
          <w:rFonts w:ascii="Arial" w:hAnsi="Arial" w:cs="Arial"/>
          <w:b/>
          <w:sz w:val="24"/>
          <w:szCs w:val="24"/>
        </w:rPr>
      </w:pPr>
      <w:r w:rsidRPr="00314363">
        <w:rPr>
          <w:rFonts w:ascii="Arial" w:hAnsi="Arial" w:cs="Arial"/>
          <w:b/>
          <w:sz w:val="24"/>
          <w:szCs w:val="24"/>
        </w:rPr>
        <w:t xml:space="preserve">(Date of </w:t>
      </w:r>
      <w:r w:rsidR="00E94869" w:rsidRPr="00314363">
        <w:rPr>
          <w:rFonts w:ascii="Arial" w:hAnsi="Arial" w:cs="Arial"/>
          <w:b/>
          <w:sz w:val="24"/>
          <w:szCs w:val="24"/>
        </w:rPr>
        <w:t>Hearing:</w:t>
      </w:r>
      <w:r w:rsidR="00CF2473">
        <w:rPr>
          <w:rFonts w:ascii="Arial" w:hAnsi="Arial" w:cs="Arial"/>
          <w:b/>
          <w:sz w:val="24"/>
          <w:szCs w:val="24"/>
        </w:rPr>
        <w:t xml:space="preserve"> </w:t>
      </w:r>
      <w:r w:rsidR="00563503">
        <w:rPr>
          <w:rFonts w:ascii="Arial" w:hAnsi="Arial" w:cs="Arial"/>
          <w:b/>
          <w:sz w:val="24"/>
          <w:szCs w:val="24"/>
        </w:rPr>
        <w:t>October18</w:t>
      </w:r>
      <w:r w:rsidRPr="00314363">
        <w:rPr>
          <w:rFonts w:ascii="Arial" w:hAnsi="Arial" w:cs="Arial"/>
          <w:b/>
          <w:sz w:val="24"/>
          <w:szCs w:val="24"/>
        </w:rPr>
        <w:t>, 2016)</w:t>
      </w:r>
    </w:p>
    <w:p w:rsidR="00B27E8D" w:rsidRPr="00314363" w:rsidRDefault="00B27E8D" w:rsidP="00F6516B">
      <w:pPr>
        <w:spacing w:after="0"/>
        <w:jc w:val="both"/>
        <w:rPr>
          <w:rFonts w:ascii="Arial" w:hAnsi="Arial" w:cs="Arial"/>
          <w:b/>
          <w:sz w:val="24"/>
          <w:szCs w:val="24"/>
        </w:rPr>
      </w:pPr>
    </w:p>
    <w:p w:rsidR="00886432" w:rsidRPr="00314363" w:rsidRDefault="00886432" w:rsidP="006B141E">
      <w:pPr>
        <w:spacing w:line="360" w:lineRule="auto"/>
        <w:jc w:val="both"/>
        <w:rPr>
          <w:rFonts w:ascii="Arial" w:hAnsi="Arial" w:cs="Arial"/>
          <w:sz w:val="24"/>
          <w:szCs w:val="24"/>
        </w:rPr>
      </w:pPr>
      <w:r w:rsidRPr="00314363">
        <w:rPr>
          <w:rFonts w:ascii="Arial" w:hAnsi="Arial" w:cs="Arial"/>
          <w:sz w:val="24"/>
          <w:szCs w:val="24"/>
        </w:rPr>
        <w:t xml:space="preserve">The Petitioner had filed the petition no. 1118/2016 on 20.6.2016. The Members of Petitioners Association </w:t>
      </w:r>
      <w:r w:rsidR="008A2C74" w:rsidRPr="00314363">
        <w:rPr>
          <w:rFonts w:ascii="Arial" w:hAnsi="Arial" w:cs="Arial"/>
          <w:sz w:val="24"/>
          <w:szCs w:val="24"/>
        </w:rPr>
        <w:t>submitted on 2.6.2015</w:t>
      </w:r>
      <w:r w:rsidR="00283C3F" w:rsidRPr="00314363">
        <w:rPr>
          <w:rFonts w:ascii="Arial" w:hAnsi="Arial" w:cs="Arial"/>
          <w:sz w:val="24"/>
          <w:szCs w:val="24"/>
        </w:rPr>
        <w:t xml:space="preserve">that </w:t>
      </w:r>
      <w:r w:rsidRPr="00314363">
        <w:rPr>
          <w:rFonts w:ascii="Arial" w:hAnsi="Arial" w:cs="Arial"/>
          <w:sz w:val="24"/>
          <w:szCs w:val="24"/>
        </w:rPr>
        <w:t>they received instructions from transmission substation that they should stop supply with immediate effect failing which the evacuation system shall be isolated from the grid. These instructions were on the basis of directions received from SLDC. The similar action was also taken earlier on 18.3.2015 which was withdrawn</w:t>
      </w:r>
      <w:r w:rsidR="00D86D0C">
        <w:rPr>
          <w:rFonts w:ascii="Arial" w:hAnsi="Arial" w:cs="Arial"/>
          <w:sz w:val="24"/>
          <w:szCs w:val="24"/>
        </w:rPr>
        <w:t xml:space="preserve"> later</w:t>
      </w:r>
      <w:r w:rsidRPr="00314363">
        <w:rPr>
          <w:rFonts w:ascii="Arial" w:hAnsi="Arial" w:cs="Arial"/>
          <w:sz w:val="24"/>
          <w:szCs w:val="24"/>
        </w:rPr>
        <w:t xml:space="preserve">. On the earlier occasion it was </w:t>
      </w:r>
      <w:r w:rsidR="00986478">
        <w:rPr>
          <w:rFonts w:ascii="Arial" w:hAnsi="Arial" w:cs="Arial"/>
          <w:sz w:val="24"/>
          <w:szCs w:val="24"/>
        </w:rPr>
        <w:t xml:space="preserve">on the basis of </w:t>
      </w:r>
      <w:r w:rsidRPr="00314363">
        <w:rPr>
          <w:rFonts w:ascii="Arial" w:hAnsi="Arial" w:cs="Arial"/>
          <w:sz w:val="24"/>
          <w:szCs w:val="24"/>
        </w:rPr>
        <w:t xml:space="preserve">written orders </w:t>
      </w:r>
      <w:r w:rsidR="00986478">
        <w:rPr>
          <w:rFonts w:ascii="Arial" w:hAnsi="Arial" w:cs="Arial"/>
          <w:sz w:val="24"/>
          <w:szCs w:val="24"/>
        </w:rPr>
        <w:t xml:space="preserve">but </w:t>
      </w:r>
      <w:r w:rsidRPr="00314363">
        <w:rPr>
          <w:rFonts w:ascii="Arial" w:hAnsi="Arial" w:cs="Arial"/>
          <w:sz w:val="24"/>
          <w:szCs w:val="24"/>
        </w:rPr>
        <w:t xml:space="preserve">now it has been done verbally. </w:t>
      </w:r>
    </w:p>
    <w:p w:rsidR="00886432" w:rsidRPr="00314363" w:rsidRDefault="006B141E" w:rsidP="006B141E">
      <w:pPr>
        <w:spacing w:after="0" w:line="360" w:lineRule="auto"/>
        <w:jc w:val="both"/>
        <w:rPr>
          <w:rFonts w:ascii="Arial" w:hAnsi="Arial" w:cs="Arial"/>
          <w:sz w:val="24"/>
          <w:szCs w:val="24"/>
        </w:rPr>
      </w:pPr>
      <w:r w:rsidRPr="00314363">
        <w:rPr>
          <w:rFonts w:ascii="Arial" w:hAnsi="Arial" w:cs="Arial"/>
          <w:sz w:val="24"/>
          <w:szCs w:val="24"/>
        </w:rPr>
        <w:t>The Petitioner i</w:t>
      </w:r>
      <w:r w:rsidR="00886432" w:rsidRPr="00314363">
        <w:rPr>
          <w:rFonts w:ascii="Arial" w:hAnsi="Arial" w:cs="Arial"/>
          <w:sz w:val="24"/>
          <w:szCs w:val="24"/>
        </w:rPr>
        <w:t xml:space="preserve">n the light of the above facts, circumstance and statutory provisions of the Power Purchase Agreements entered into between the </w:t>
      </w:r>
      <w:r w:rsidRPr="00314363">
        <w:rPr>
          <w:rFonts w:ascii="Arial" w:hAnsi="Arial" w:cs="Arial"/>
          <w:sz w:val="24"/>
          <w:szCs w:val="24"/>
        </w:rPr>
        <w:t>parties</w:t>
      </w:r>
      <w:r w:rsidR="00886432" w:rsidRPr="00314363">
        <w:rPr>
          <w:rFonts w:ascii="Arial" w:hAnsi="Arial" w:cs="Arial"/>
          <w:sz w:val="24"/>
          <w:szCs w:val="24"/>
        </w:rPr>
        <w:t xml:space="preserve">, </w:t>
      </w:r>
      <w:r w:rsidRPr="00314363">
        <w:rPr>
          <w:rFonts w:ascii="Arial" w:hAnsi="Arial" w:cs="Arial"/>
          <w:sz w:val="24"/>
          <w:szCs w:val="24"/>
        </w:rPr>
        <w:t xml:space="preserve">has prayed before the Commission </w:t>
      </w:r>
      <w:r w:rsidR="00886432" w:rsidRPr="00314363">
        <w:rPr>
          <w:rFonts w:ascii="Arial" w:hAnsi="Arial" w:cs="Arial"/>
          <w:sz w:val="24"/>
          <w:szCs w:val="24"/>
        </w:rPr>
        <w:t>to:-</w:t>
      </w:r>
    </w:p>
    <w:p w:rsidR="00886432" w:rsidRPr="00314363" w:rsidRDefault="00886432" w:rsidP="006B141E">
      <w:pPr>
        <w:pStyle w:val="ListParagraph"/>
        <w:numPr>
          <w:ilvl w:val="0"/>
          <w:numId w:val="20"/>
        </w:numPr>
        <w:autoSpaceDE/>
        <w:autoSpaceDN/>
        <w:adjustRightInd/>
        <w:spacing w:line="360" w:lineRule="auto"/>
        <w:rPr>
          <w:rFonts w:ascii="Arial" w:hAnsi="Arial" w:cs="Arial"/>
          <w:sz w:val="24"/>
          <w:szCs w:val="24"/>
        </w:rPr>
      </w:pPr>
      <w:r w:rsidRPr="00314363">
        <w:rPr>
          <w:rFonts w:ascii="Arial" w:hAnsi="Arial" w:cs="Arial"/>
          <w:sz w:val="24"/>
          <w:szCs w:val="24"/>
        </w:rPr>
        <w:t xml:space="preserve">Direct Respondent No. 1 to immediately withdraw its verbal order made effective from 2.6.2015 whereby the Petitioner Members have been stopped from exporting power to the grid and their evacuation system has </w:t>
      </w:r>
      <w:r w:rsidR="00312947">
        <w:rPr>
          <w:rFonts w:ascii="Arial" w:hAnsi="Arial" w:cs="Arial"/>
          <w:sz w:val="24"/>
          <w:szCs w:val="24"/>
        </w:rPr>
        <w:t>been isolated from the grid.</w:t>
      </w:r>
    </w:p>
    <w:p w:rsidR="00886432" w:rsidRPr="00314363" w:rsidRDefault="00886432" w:rsidP="006B141E">
      <w:pPr>
        <w:pStyle w:val="ListParagraph"/>
        <w:numPr>
          <w:ilvl w:val="0"/>
          <w:numId w:val="20"/>
        </w:numPr>
        <w:autoSpaceDE/>
        <w:autoSpaceDN/>
        <w:adjustRightInd/>
        <w:spacing w:line="360" w:lineRule="auto"/>
        <w:rPr>
          <w:rFonts w:ascii="Arial" w:hAnsi="Arial" w:cs="Arial"/>
          <w:sz w:val="24"/>
          <w:szCs w:val="24"/>
        </w:rPr>
      </w:pPr>
      <w:r w:rsidRPr="00314363">
        <w:rPr>
          <w:rFonts w:ascii="Arial" w:hAnsi="Arial" w:cs="Arial"/>
          <w:sz w:val="24"/>
          <w:szCs w:val="24"/>
        </w:rPr>
        <w:t>Fix responsibility on the erring part</w:t>
      </w:r>
      <w:r w:rsidR="00D86D0C">
        <w:rPr>
          <w:rFonts w:ascii="Arial" w:hAnsi="Arial" w:cs="Arial"/>
          <w:sz w:val="24"/>
          <w:szCs w:val="24"/>
        </w:rPr>
        <w:t>ies</w:t>
      </w:r>
      <w:r w:rsidRPr="00314363">
        <w:rPr>
          <w:rFonts w:ascii="Arial" w:hAnsi="Arial" w:cs="Arial"/>
          <w:sz w:val="24"/>
          <w:szCs w:val="24"/>
        </w:rPr>
        <w:t xml:space="preserve"> including Respondent No. 1 for the above illegal act and to initiate strict action against such erring part</w:t>
      </w:r>
      <w:r w:rsidR="00D86D0C">
        <w:rPr>
          <w:rFonts w:ascii="Arial" w:hAnsi="Arial" w:cs="Arial"/>
          <w:sz w:val="24"/>
          <w:szCs w:val="24"/>
        </w:rPr>
        <w:t>ies</w:t>
      </w:r>
      <w:r w:rsidRPr="00314363">
        <w:rPr>
          <w:rFonts w:ascii="Arial" w:hAnsi="Arial" w:cs="Arial"/>
          <w:sz w:val="24"/>
          <w:szCs w:val="24"/>
        </w:rPr>
        <w:t xml:space="preserve"> to avoid re-occurrence of</w:t>
      </w:r>
      <w:r w:rsidR="00312947">
        <w:rPr>
          <w:rFonts w:ascii="Arial" w:hAnsi="Arial" w:cs="Arial"/>
          <w:sz w:val="24"/>
          <w:szCs w:val="24"/>
        </w:rPr>
        <w:t xml:space="preserve"> the verbal orders.</w:t>
      </w:r>
    </w:p>
    <w:p w:rsidR="00886432" w:rsidRPr="00314363" w:rsidRDefault="00886432" w:rsidP="006B141E">
      <w:pPr>
        <w:pStyle w:val="ListParagraph"/>
        <w:numPr>
          <w:ilvl w:val="0"/>
          <w:numId w:val="20"/>
        </w:numPr>
        <w:autoSpaceDE/>
        <w:autoSpaceDN/>
        <w:adjustRightInd/>
        <w:spacing w:line="360" w:lineRule="auto"/>
        <w:rPr>
          <w:rFonts w:ascii="Arial" w:hAnsi="Arial" w:cs="Arial"/>
          <w:sz w:val="24"/>
          <w:szCs w:val="24"/>
        </w:rPr>
      </w:pPr>
      <w:r w:rsidRPr="00314363">
        <w:rPr>
          <w:rFonts w:ascii="Arial" w:hAnsi="Arial" w:cs="Arial"/>
          <w:sz w:val="24"/>
          <w:szCs w:val="24"/>
        </w:rPr>
        <w:t>The petitioners may be allowe</w:t>
      </w:r>
      <w:r w:rsidR="00D86D0C">
        <w:rPr>
          <w:rFonts w:ascii="Arial" w:hAnsi="Arial" w:cs="Arial"/>
          <w:sz w:val="24"/>
          <w:szCs w:val="24"/>
        </w:rPr>
        <w:t>d to inject power to the grid.</w:t>
      </w:r>
      <w:r w:rsidRPr="00314363">
        <w:rPr>
          <w:rFonts w:ascii="Arial" w:hAnsi="Arial" w:cs="Arial"/>
          <w:sz w:val="24"/>
          <w:szCs w:val="24"/>
        </w:rPr>
        <w:t xml:space="preserve"> </w:t>
      </w:r>
    </w:p>
    <w:p w:rsidR="00886432" w:rsidRPr="00314363" w:rsidRDefault="00886432" w:rsidP="006B141E">
      <w:pPr>
        <w:pStyle w:val="ListParagraph"/>
        <w:numPr>
          <w:ilvl w:val="0"/>
          <w:numId w:val="20"/>
        </w:numPr>
        <w:autoSpaceDE/>
        <w:autoSpaceDN/>
        <w:adjustRightInd/>
        <w:spacing w:line="360" w:lineRule="auto"/>
        <w:rPr>
          <w:rFonts w:ascii="Arial" w:hAnsi="Arial" w:cs="Arial"/>
          <w:sz w:val="24"/>
          <w:szCs w:val="24"/>
        </w:rPr>
      </w:pPr>
      <w:r w:rsidRPr="00314363">
        <w:rPr>
          <w:rFonts w:ascii="Arial" w:hAnsi="Arial" w:cs="Arial"/>
          <w:sz w:val="24"/>
          <w:szCs w:val="24"/>
        </w:rPr>
        <w:t xml:space="preserve">The Members of the Petitioners may be suitably compensated for the loss incurred by them due to non-supply / curtailment of supply of electricity to the grid due to </w:t>
      </w:r>
      <w:r w:rsidR="00D86D0C">
        <w:rPr>
          <w:rFonts w:ascii="Arial" w:hAnsi="Arial" w:cs="Arial"/>
          <w:sz w:val="24"/>
          <w:szCs w:val="24"/>
        </w:rPr>
        <w:t xml:space="preserve">alleged </w:t>
      </w:r>
      <w:r w:rsidRPr="00314363">
        <w:rPr>
          <w:rFonts w:ascii="Arial" w:hAnsi="Arial" w:cs="Arial"/>
          <w:sz w:val="24"/>
          <w:szCs w:val="24"/>
        </w:rPr>
        <w:t>verbal orders followed by isolation of the transmission system to the grid, and</w:t>
      </w:r>
    </w:p>
    <w:p w:rsidR="00886432" w:rsidRPr="00314363" w:rsidRDefault="00886432" w:rsidP="006B141E">
      <w:pPr>
        <w:pStyle w:val="ListParagraph"/>
        <w:numPr>
          <w:ilvl w:val="0"/>
          <w:numId w:val="20"/>
        </w:numPr>
        <w:autoSpaceDE/>
        <w:autoSpaceDN/>
        <w:adjustRightInd/>
        <w:spacing w:line="360" w:lineRule="auto"/>
        <w:rPr>
          <w:rFonts w:ascii="Arial" w:hAnsi="Arial" w:cs="Arial"/>
          <w:sz w:val="24"/>
          <w:szCs w:val="24"/>
        </w:rPr>
      </w:pPr>
      <w:r w:rsidRPr="00314363">
        <w:rPr>
          <w:rFonts w:ascii="Arial" w:hAnsi="Arial" w:cs="Arial"/>
          <w:sz w:val="24"/>
          <w:szCs w:val="24"/>
        </w:rPr>
        <w:t xml:space="preserve">Any other suitable relief or reliefs as this learned Commission may think just and proper under the facts and circumstances of the case. </w:t>
      </w:r>
    </w:p>
    <w:p w:rsidR="006B141E" w:rsidRPr="00314363" w:rsidRDefault="006B141E" w:rsidP="006B141E">
      <w:pPr>
        <w:pStyle w:val="Header"/>
        <w:tabs>
          <w:tab w:val="left" w:pos="720"/>
        </w:tabs>
        <w:spacing w:line="360" w:lineRule="auto"/>
        <w:jc w:val="both"/>
        <w:rPr>
          <w:rFonts w:ascii="Arial" w:hAnsi="Arial" w:cs="Arial"/>
          <w:sz w:val="24"/>
          <w:szCs w:val="24"/>
        </w:rPr>
      </w:pPr>
    </w:p>
    <w:p w:rsidR="00886432" w:rsidRPr="00314363" w:rsidRDefault="00886432" w:rsidP="006B141E">
      <w:pPr>
        <w:pStyle w:val="Header"/>
        <w:tabs>
          <w:tab w:val="left" w:pos="720"/>
        </w:tabs>
        <w:spacing w:line="360" w:lineRule="auto"/>
        <w:jc w:val="both"/>
        <w:rPr>
          <w:rFonts w:ascii="Arial" w:hAnsi="Arial" w:cs="Arial"/>
          <w:sz w:val="24"/>
          <w:szCs w:val="24"/>
        </w:rPr>
      </w:pPr>
      <w:r w:rsidRPr="00314363">
        <w:rPr>
          <w:rFonts w:ascii="Arial" w:hAnsi="Arial" w:cs="Arial"/>
          <w:sz w:val="24"/>
          <w:szCs w:val="24"/>
        </w:rPr>
        <w:t>During hearing on 07.09.2016</w:t>
      </w:r>
      <w:r w:rsidR="00F747DD">
        <w:rPr>
          <w:rFonts w:ascii="Arial" w:hAnsi="Arial" w:cs="Arial"/>
          <w:sz w:val="24"/>
          <w:szCs w:val="24"/>
        </w:rPr>
        <w:t>,</w:t>
      </w:r>
      <w:r w:rsidRPr="00314363">
        <w:rPr>
          <w:rFonts w:ascii="Arial" w:hAnsi="Arial" w:cs="Arial"/>
          <w:sz w:val="24"/>
          <w:szCs w:val="24"/>
        </w:rPr>
        <w:t xml:space="preserve"> being the first </w:t>
      </w:r>
      <w:r w:rsidR="00283C3F" w:rsidRPr="00314363">
        <w:rPr>
          <w:rFonts w:ascii="Arial" w:hAnsi="Arial" w:cs="Arial"/>
          <w:sz w:val="24"/>
          <w:szCs w:val="24"/>
        </w:rPr>
        <w:t xml:space="preserve">hearing in the above </w:t>
      </w:r>
      <w:r w:rsidR="00A9522E" w:rsidRPr="00314363">
        <w:rPr>
          <w:rFonts w:ascii="Arial" w:hAnsi="Arial" w:cs="Arial"/>
          <w:sz w:val="24"/>
          <w:szCs w:val="24"/>
        </w:rPr>
        <w:t>matter</w:t>
      </w:r>
      <w:r w:rsidR="00F747DD">
        <w:rPr>
          <w:rFonts w:ascii="Arial" w:hAnsi="Arial" w:cs="Arial"/>
          <w:sz w:val="24"/>
          <w:szCs w:val="24"/>
        </w:rPr>
        <w:t>,</w:t>
      </w:r>
      <w:r w:rsidR="00A9522E" w:rsidRPr="00314363">
        <w:rPr>
          <w:rFonts w:ascii="Arial" w:hAnsi="Arial" w:cs="Arial"/>
          <w:sz w:val="24"/>
          <w:szCs w:val="24"/>
        </w:rPr>
        <w:t xml:space="preserve"> the</w:t>
      </w:r>
      <w:r w:rsidR="006B141E" w:rsidRPr="00314363">
        <w:rPr>
          <w:rFonts w:ascii="Arial" w:hAnsi="Arial" w:cs="Arial"/>
          <w:sz w:val="24"/>
          <w:szCs w:val="24"/>
        </w:rPr>
        <w:t xml:space="preserve"> P</w:t>
      </w:r>
      <w:r w:rsidR="00283C3F" w:rsidRPr="00314363">
        <w:rPr>
          <w:rFonts w:ascii="Arial" w:hAnsi="Arial" w:cs="Arial"/>
          <w:sz w:val="24"/>
          <w:szCs w:val="24"/>
        </w:rPr>
        <w:t>etitioner stated</w:t>
      </w:r>
      <w:r w:rsidRPr="00314363">
        <w:rPr>
          <w:rFonts w:ascii="Arial" w:hAnsi="Arial" w:cs="Arial"/>
          <w:sz w:val="24"/>
          <w:szCs w:val="24"/>
        </w:rPr>
        <w:t xml:space="preserve"> that there ha</w:t>
      </w:r>
      <w:r w:rsidR="003A0227">
        <w:rPr>
          <w:rFonts w:ascii="Arial" w:hAnsi="Arial" w:cs="Arial"/>
          <w:sz w:val="24"/>
          <w:szCs w:val="24"/>
        </w:rPr>
        <w:t>s been callous attitude of SLDC. Earlier</w:t>
      </w:r>
      <w:r w:rsidR="00973267" w:rsidRPr="00314363">
        <w:rPr>
          <w:rFonts w:ascii="Arial" w:hAnsi="Arial" w:cs="Arial"/>
          <w:sz w:val="24"/>
          <w:szCs w:val="24"/>
        </w:rPr>
        <w:t xml:space="preserve"> they used to issue</w:t>
      </w:r>
      <w:r w:rsidRPr="00314363">
        <w:rPr>
          <w:rFonts w:ascii="Arial" w:hAnsi="Arial" w:cs="Arial"/>
          <w:sz w:val="24"/>
          <w:szCs w:val="24"/>
        </w:rPr>
        <w:t xml:space="preserve"> the order in writing but </w:t>
      </w:r>
      <w:r w:rsidR="008A2C74" w:rsidRPr="00314363">
        <w:rPr>
          <w:rFonts w:ascii="Arial" w:hAnsi="Arial" w:cs="Arial"/>
          <w:sz w:val="24"/>
          <w:szCs w:val="24"/>
        </w:rPr>
        <w:t>now SLDC</w:t>
      </w:r>
      <w:r w:rsidR="00973267" w:rsidRPr="00314363">
        <w:rPr>
          <w:rFonts w:ascii="Arial" w:hAnsi="Arial" w:cs="Arial"/>
          <w:sz w:val="24"/>
          <w:szCs w:val="24"/>
        </w:rPr>
        <w:t xml:space="preserve"> is </w:t>
      </w:r>
      <w:r w:rsidRPr="00314363">
        <w:rPr>
          <w:rFonts w:ascii="Arial" w:hAnsi="Arial" w:cs="Arial"/>
          <w:sz w:val="24"/>
          <w:szCs w:val="24"/>
        </w:rPr>
        <w:t>just passing the verbal order</w:t>
      </w:r>
      <w:r w:rsidR="003A0227">
        <w:rPr>
          <w:rFonts w:ascii="Arial" w:hAnsi="Arial" w:cs="Arial"/>
          <w:sz w:val="24"/>
          <w:szCs w:val="24"/>
        </w:rPr>
        <w:t>s</w:t>
      </w:r>
      <w:r w:rsidR="00283C3F" w:rsidRPr="00314363">
        <w:rPr>
          <w:rFonts w:ascii="Arial" w:hAnsi="Arial" w:cs="Arial"/>
          <w:sz w:val="24"/>
          <w:szCs w:val="24"/>
        </w:rPr>
        <w:t xml:space="preserve"> and by that action they have </w:t>
      </w:r>
      <w:r w:rsidR="008A2C74" w:rsidRPr="00314363">
        <w:rPr>
          <w:rFonts w:ascii="Arial" w:hAnsi="Arial" w:cs="Arial"/>
          <w:sz w:val="24"/>
          <w:szCs w:val="24"/>
        </w:rPr>
        <w:t>been directed</w:t>
      </w:r>
      <w:r w:rsidR="00973267" w:rsidRPr="00314363">
        <w:rPr>
          <w:rFonts w:ascii="Arial" w:hAnsi="Arial" w:cs="Arial"/>
          <w:sz w:val="24"/>
          <w:szCs w:val="24"/>
        </w:rPr>
        <w:t xml:space="preserve"> not to inject power into</w:t>
      </w:r>
      <w:r w:rsidR="00283C3F" w:rsidRPr="00314363">
        <w:rPr>
          <w:rFonts w:ascii="Arial" w:hAnsi="Arial" w:cs="Arial"/>
          <w:sz w:val="24"/>
          <w:szCs w:val="24"/>
        </w:rPr>
        <w:t xml:space="preserve"> the grid and</w:t>
      </w:r>
      <w:r w:rsidR="00973267" w:rsidRPr="00314363">
        <w:rPr>
          <w:rFonts w:ascii="Arial" w:hAnsi="Arial" w:cs="Arial"/>
          <w:sz w:val="24"/>
          <w:szCs w:val="24"/>
        </w:rPr>
        <w:t xml:space="preserve"> if they continue to inject their evacuation system shall be</w:t>
      </w:r>
      <w:r w:rsidR="00283C3F" w:rsidRPr="00314363">
        <w:rPr>
          <w:rFonts w:ascii="Arial" w:hAnsi="Arial" w:cs="Arial"/>
          <w:sz w:val="24"/>
          <w:szCs w:val="24"/>
        </w:rPr>
        <w:t xml:space="preserve"> isolated from the grid</w:t>
      </w:r>
      <w:r w:rsidR="00973267" w:rsidRPr="00314363">
        <w:rPr>
          <w:rFonts w:ascii="Arial" w:hAnsi="Arial" w:cs="Arial"/>
          <w:sz w:val="24"/>
          <w:szCs w:val="24"/>
        </w:rPr>
        <w:t xml:space="preserve"> and the breakers shall be opened</w:t>
      </w:r>
      <w:r w:rsidR="008A2C74" w:rsidRPr="00314363">
        <w:rPr>
          <w:rFonts w:ascii="Arial" w:hAnsi="Arial" w:cs="Arial"/>
          <w:sz w:val="24"/>
          <w:szCs w:val="24"/>
        </w:rPr>
        <w:t>.</w:t>
      </w:r>
    </w:p>
    <w:p w:rsidR="006B141E" w:rsidRPr="00314363" w:rsidRDefault="006B141E" w:rsidP="006B141E">
      <w:pPr>
        <w:pStyle w:val="Header"/>
        <w:tabs>
          <w:tab w:val="left" w:pos="720"/>
        </w:tabs>
        <w:spacing w:line="360" w:lineRule="auto"/>
        <w:jc w:val="both"/>
        <w:rPr>
          <w:rFonts w:ascii="Arial" w:hAnsi="Arial" w:cs="Arial"/>
          <w:sz w:val="24"/>
          <w:szCs w:val="24"/>
        </w:rPr>
      </w:pPr>
    </w:p>
    <w:p w:rsidR="00886432" w:rsidRDefault="00886432" w:rsidP="00C51AC2">
      <w:pPr>
        <w:pStyle w:val="Header"/>
        <w:tabs>
          <w:tab w:val="left" w:pos="720"/>
        </w:tabs>
        <w:spacing w:line="360" w:lineRule="auto"/>
        <w:jc w:val="both"/>
        <w:rPr>
          <w:rFonts w:ascii="Arial" w:hAnsi="Arial" w:cs="Arial"/>
          <w:sz w:val="24"/>
          <w:szCs w:val="24"/>
        </w:rPr>
      </w:pPr>
      <w:r w:rsidRPr="00314363">
        <w:rPr>
          <w:rFonts w:ascii="Arial" w:hAnsi="Arial" w:cs="Arial"/>
          <w:sz w:val="24"/>
          <w:szCs w:val="24"/>
        </w:rPr>
        <w:lastRenderedPageBreak/>
        <w:t xml:space="preserve">It was submitted by the Respondents that </w:t>
      </w:r>
      <w:r w:rsidR="00A9522E" w:rsidRPr="00314363">
        <w:rPr>
          <w:rFonts w:ascii="Arial" w:hAnsi="Arial" w:cs="Arial"/>
          <w:sz w:val="24"/>
          <w:szCs w:val="24"/>
        </w:rPr>
        <w:t xml:space="preserve">on account </w:t>
      </w:r>
      <w:r w:rsidR="003A0227">
        <w:rPr>
          <w:rFonts w:ascii="Arial" w:hAnsi="Arial" w:cs="Arial"/>
          <w:sz w:val="24"/>
          <w:szCs w:val="24"/>
        </w:rPr>
        <w:t xml:space="preserve">persistent </w:t>
      </w:r>
      <w:r w:rsidR="00A9522E" w:rsidRPr="00314363">
        <w:rPr>
          <w:rFonts w:ascii="Arial" w:hAnsi="Arial" w:cs="Arial"/>
          <w:sz w:val="24"/>
          <w:szCs w:val="24"/>
        </w:rPr>
        <w:t xml:space="preserve">of low </w:t>
      </w:r>
      <w:r w:rsidR="00973267" w:rsidRPr="00314363">
        <w:rPr>
          <w:rFonts w:ascii="Arial" w:hAnsi="Arial" w:cs="Arial"/>
          <w:sz w:val="24"/>
          <w:szCs w:val="24"/>
        </w:rPr>
        <w:t xml:space="preserve">demand the members of the Co-generation Association were directed to stop the injection to the grid. </w:t>
      </w:r>
    </w:p>
    <w:p w:rsidR="00C51AC2" w:rsidRPr="00314363" w:rsidRDefault="00C51AC2" w:rsidP="00C51AC2">
      <w:pPr>
        <w:pStyle w:val="Header"/>
        <w:tabs>
          <w:tab w:val="left" w:pos="720"/>
        </w:tabs>
        <w:spacing w:line="360" w:lineRule="auto"/>
        <w:jc w:val="both"/>
        <w:rPr>
          <w:rFonts w:ascii="Arial" w:hAnsi="Arial" w:cs="Arial"/>
          <w:sz w:val="24"/>
          <w:szCs w:val="24"/>
        </w:rPr>
      </w:pPr>
    </w:p>
    <w:p w:rsidR="00973267" w:rsidRPr="00314363" w:rsidRDefault="00283C3F" w:rsidP="006B141E">
      <w:pPr>
        <w:spacing w:line="360" w:lineRule="auto"/>
        <w:jc w:val="both"/>
        <w:rPr>
          <w:rFonts w:ascii="Arial" w:hAnsi="Arial" w:cs="Arial"/>
          <w:sz w:val="24"/>
          <w:szCs w:val="24"/>
        </w:rPr>
      </w:pPr>
      <w:r w:rsidRPr="00314363">
        <w:rPr>
          <w:rFonts w:ascii="Arial" w:hAnsi="Arial" w:cs="Arial"/>
          <w:sz w:val="24"/>
          <w:szCs w:val="24"/>
        </w:rPr>
        <w:t>The Petitioner further pr</w:t>
      </w:r>
      <w:r w:rsidR="00E557EC">
        <w:rPr>
          <w:rFonts w:ascii="Arial" w:hAnsi="Arial" w:cs="Arial"/>
          <w:sz w:val="24"/>
          <w:szCs w:val="24"/>
        </w:rPr>
        <w:t xml:space="preserve">ayed before the Commission </w:t>
      </w:r>
      <w:r w:rsidR="00B62E71" w:rsidRPr="00314363">
        <w:rPr>
          <w:rFonts w:ascii="Arial" w:hAnsi="Arial" w:cs="Arial"/>
          <w:sz w:val="24"/>
          <w:szCs w:val="24"/>
        </w:rPr>
        <w:t xml:space="preserve">to initiate strict action against such erring party to avoid re-occurrence of </w:t>
      </w:r>
      <w:r w:rsidR="00973267" w:rsidRPr="00314363">
        <w:rPr>
          <w:rFonts w:ascii="Arial" w:hAnsi="Arial" w:cs="Arial"/>
          <w:sz w:val="24"/>
          <w:szCs w:val="24"/>
        </w:rPr>
        <w:t>such incidents.</w:t>
      </w:r>
    </w:p>
    <w:p w:rsidR="00B62E71" w:rsidRPr="00314363" w:rsidRDefault="00B62E71" w:rsidP="006B141E">
      <w:pPr>
        <w:spacing w:line="360" w:lineRule="auto"/>
        <w:jc w:val="both"/>
        <w:rPr>
          <w:rFonts w:ascii="Arial" w:hAnsi="Arial" w:cs="Arial"/>
          <w:sz w:val="24"/>
          <w:szCs w:val="24"/>
        </w:rPr>
      </w:pPr>
      <w:r w:rsidRPr="00314363">
        <w:rPr>
          <w:rFonts w:ascii="Arial" w:hAnsi="Arial" w:cs="Arial"/>
          <w:sz w:val="24"/>
          <w:szCs w:val="24"/>
        </w:rPr>
        <w:t xml:space="preserve">The </w:t>
      </w:r>
      <w:r w:rsidR="00973CA7" w:rsidRPr="00314363">
        <w:rPr>
          <w:rFonts w:ascii="Arial" w:hAnsi="Arial" w:cs="Arial"/>
          <w:sz w:val="24"/>
          <w:szCs w:val="24"/>
        </w:rPr>
        <w:t xml:space="preserve">Commission </w:t>
      </w:r>
      <w:r w:rsidR="00F747DD">
        <w:rPr>
          <w:rFonts w:ascii="Arial" w:hAnsi="Arial" w:cs="Arial"/>
          <w:sz w:val="24"/>
          <w:szCs w:val="24"/>
        </w:rPr>
        <w:t>after</w:t>
      </w:r>
      <w:r w:rsidR="00973CA7" w:rsidRPr="00314363">
        <w:rPr>
          <w:rFonts w:ascii="Arial" w:hAnsi="Arial" w:cs="Arial"/>
          <w:sz w:val="24"/>
          <w:szCs w:val="24"/>
        </w:rPr>
        <w:t xml:space="preserve"> listening both the </w:t>
      </w:r>
      <w:r w:rsidR="00B7023C" w:rsidRPr="00314363">
        <w:rPr>
          <w:rFonts w:ascii="Arial" w:hAnsi="Arial" w:cs="Arial"/>
          <w:sz w:val="24"/>
          <w:szCs w:val="24"/>
        </w:rPr>
        <w:t>parties</w:t>
      </w:r>
      <w:r w:rsidR="006B141E" w:rsidRPr="00314363">
        <w:rPr>
          <w:rFonts w:ascii="Arial" w:hAnsi="Arial" w:cs="Arial"/>
          <w:sz w:val="24"/>
          <w:szCs w:val="24"/>
        </w:rPr>
        <w:t xml:space="preserve"> in the matter</w:t>
      </w:r>
      <w:r w:rsidR="00B7023C" w:rsidRPr="00314363">
        <w:rPr>
          <w:rFonts w:ascii="Arial" w:hAnsi="Arial" w:cs="Arial"/>
          <w:sz w:val="24"/>
          <w:szCs w:val="24"/>
        </w:rPr>
        <w:t xml:space="preserve"> granted</w:t>
      </w:r>
      <w:r w:rsidRPr="00314363">
        <w:rPr>
          <w:rFonts w:ascii="Arial" w:hAnsi="Arial" w:cs="Arial"/>
          <w:sz w:val="24"/>
          <w:szCs w:val="24"/>
        </w:rPr>
        <w:t xml:space="preserve"> ten </w:t>
      </w:r>
      <w:r w:rsidR="00973CA7" w:rsidRPr="00314363">
        <w:rPr>
          <w:rFonts w:ascii="Arial" w:hAnsi="Arial" w:cs="Arial"/>
          <w:sz w:val="24"/>
          <w:szCs w:val="24"/>
        </w:rPr>
        <w:t>days’ time</w:t>
      </w:r>
      <w:r w:rsidRPr="00314363">
        <w:rPr>
          <w:rFonts w:ascii="Arial" w:hAnsi="Arial" w:cs="Arial"/>
          <w:sz w:val="24"/>
          <w:szCs w:val="24"/>
        </w:rPr>
        <w:t xml:space="preserve"> to both UPPCL &amp;</w:t>
      </w:r>
      <w:r w:rsidR="00B7023C" w:rsidRPr="00314363">
        <w:rPr>
          <w:rFonts w:ascii="Arial" w:hAnsi="Arial" w:cs="Arial"/>
          <w:sz w:val="24"/>
          <w:szCs w:val="24"/>
        </w:rPr>
        <w:t>SLDC (</w:t>
      </w:r>
      <w:r w:rsidR="00973CA7" w:rsidRPr="00314363">
        <w:rPr>
          <w:rFonts w:ascii="Arial" w:hAnsi="Arial" w:cs="Arial"/>
          <w:sz w:val="24"/>
          <w:szCs w:val="24"/>
        </w:rPr>
        <w:t>Respondents)</w:t>
      </w:r>
      <w:r w:rsidRPr="00314363">
        <w:rPr>
          <w:rFonts w:ascii="Arial" w:hAnsi="Arial" w:cs="Arial"/>
          <w:sz w:val="24"/>
          <w:szCs w:val="24"/>
        </w:rPr>
        <w:t xml:space="preserve"> to file the Counter and further asked the Petitioner to file the Rejoinder within next </w:t>
      </w:r>
      <w:r w:rsidR="00973CA7" w:rsidRPr="00314363">
        <w:rPr>
          <w:rFonts w:ascii="Arial" w:hAnsi="Arial" w:cs="Arial"/>
          <w:sz w:val="24"/>
          <w:szCs w:val="24"/>
        </w:rPr>
        <w:t>ten days</w:t>
      </w:r>
      <w:r w:rsidRPr="00314363">
        <w:rPr>
          <w:rFonts w:ascii="Arial" w:hAnsi="Arial" w:cs="Arial"/>
          <w:sz w:val="24"/>
          <w:szCs w:val="24"/>
        </w:rPr>
        <w:t xml:space="preserve"> from the date of the filling of Counter by the Respondents. </w:t>
      </w:r>
    </w:p>
    <w:p w:rsidR="00E312D0" w:rsidRDefault="002038B0" w:rsidP="006B141E">
      <w:pPr>
        <w:tabs>
          <w:tab w:val="left" w:pos="6078"/>
        </w:tabs>
        <w:spacing w:line="360" w:lineRule="auto"/>
        <w:jc w:val="both"/>
        <w:rPr>
          <w:rFonts w:ascii="Arial" w:hAnsi="Arial" w:cs="Arial"/>
          <w:sz w:val="24"/>
          <w:szCs w:val="24"/>
        </w:rPr>
      </w:pPr>
      <w:r>
        <w:rPr>
          <w:rFonts w:ascii="Arial" w:hAnsi="Arial" w:cs="Arial"/>
          <w:sz w:val="24"/>
          <w:szCs w:val="24"/>
        </w:rPr>
        <w:t xml:space="preserve">In the present hearing </w:t>
      </w:r>
      <w:r w:rsidR="007749AD">
        <w:rPr>
          <w:rFonts w:ascii="Arial" w:hAnsi="Arial" w:cs="Arial"/>
          <w:sz w:val="24"/>
          <w:szCs w:val="24"/>
        </w:rPr>
        <w:t xml:space="preserve">on 18/10/2016, the </w:t>
      </w:r>
      <w:r>
        <w:rPr>
          <w:rFonts w:ascii="Arial" w:hAnsi="Arial" w:cs="Arial"/>
          <w:sz w:val="24"/>
          <w:szCs w:val="24"/>
        </w:rPr>
        <w:t xml:space="preserve">Petitioner submitted that </w:t>
      </w:r>
      <w:r w:rsidRPr="00314363">
        <w:rPr>
          <w:rFonts w:ascii="Arial" w:hAnsi="Arial" w:cs="Arial"/>
          <w:sz w:val="24"/>
          <w:szCs w:val="24"/>
        </w:rPr>
        <w:t>both UPPCL &amp;SLDC (Respondents)</w:t>
      </w:r>
      <w:r>
        <w:rPr>
          <w:rFonts w:ascii="Arial" w:hAnsi="Arial" w:cs="Arial"/>
          <w:sz w:val="24"/>
          <w:szCs w:val="24"/>
        </w:rPr>
        <w:t xml:space="preserve"> ha</w:t>
      </w:r>
      <w:r w:rsidR="003A0227">
        <w:rPr>
          <w:rFonts w:ascii="Arial" w:hAnsi="Arial" w:cs="Arial"/>
          <w:sz w:val="24"/>
          <w:szCs w:val="24"/>
        </w:rPr>
        <w:t>ve</w:t>
      </w:r>
      <w:r>
        <w:rPr>
          <w:rFonts w:ascii="Arial" w:hAnsi="Arial" w:cs="Arial"/>
          <w:sz w:val="24"/>
          <w:szCs w:val="24"/>
        </w:rPr>
        <w:t xml:space="preserve"> filed the </w:t>
      </w:r>
      <w:r w:rsidR="001D5128">
        <w:rPr>
          <w:rFonts w:ascii="Arial" w:hAnsi="Arial" w:cs="Arial"/>
          <w:sz w:val="24"/>
          <w:szCs w:val="24"/>
        </w:rPr>
        <w:t xml:space="preserve">Counter. It stated that UPPCL </w:t>
      </w:r>
      <w:r w:rsidR="009B68E2">
        <w:rPr>
          <w:rFonts w:ascii="Arial" w:hAnsi="Arial" w:cs="Arial"/>
          <w:sz w:val="24"/>
          <w:szCs w:val="24"/>
        </w:rPr>
        <w:t>directed SLDC</w:t>
      </w:r>
      <w:r w:rsidR="00BC05BE">
        <w:rPr>
          <w:rFonts w:ascii="Arial" w:hAnsi="Arial" w:cs="Arial"/>
          <w:sz w:val="24"/>
          <w:szCs w:val="24"/>
        </w:rPr>
        <w:t xml:space="preserve"> not to </w:t>
      </w:r>
      <w:r w:rsidR="003A0227">
        <w:rPr>
          <w:rFonts w:ascii="Arial" w:hAnsi="Arial" w:cs="Arial"/>
          <w:sz w:val="24"/>
          <w:szCs w:val="24"/>
        </w:rPr>
        <w:t>take</w:t>
      </w:r>
      <w:r w:rsidR="001D5128">
        <w:rPr>
          <w:rFonts w:ascii="Arial" w:hAnsi="Arial" w:cs="Arial"/>
          <w:sz w:val="24"/>
          <w:szCs w:val="24"/>
        </w:rPr>
        <w:t xml:space="preserve"> power </w:t>
      </w:r>
      <w:r>
        <w:rPr>
          <w:rFonts w:ascii="Arial" w:hAnsi="Arial" w:cs="Arial"/>
          <w:sz w:val="24"/>
          <w:szCs w:val="24"/>
        </w:rPr>
        <w:t>from the Petitioner</w:t>
      </w:r>
      <w:r w:rsidR="007E4B87">
        <w:rPr>
          <w:rFonts w:ascii="Arial" w:hAnsi="Arial" w:cs="Arial"/>
          <w:sz w:val="24"/>
          <w:szCs w:val="24"/>
        </w:rPr>
        <w:t xml:space="preserve"> members</w:t>
      </w:r>
      <w:r>
        <w:rPr>
          <w:rFonts w:ascii="Arial" w:hAnsi="Arial" w:cs="Arial"/>
          <w:sz w:val="24"/>
          <w:szCs w:val="24"/>
        </w:rPr>
        <w:t xml:space="preserve"> and </w:t>
      </w:r>
      <w:r w:rsidR="003A0227">
        <w:rPr>
          <w:rFonts w:ascii="Arial" w:hAnsi="Arial" w:cs="Arial"/>
          <w:sz w:val="24"/>
          <w:szCs w:val="24"/>
        </w:rPr>
        <w:t>due to this</w:t>
      </w:r>
      <w:r>
        <w:rPr>
          <w:rFonts w:ascii="Arial" w:hAnsi="Arial" w:cs="Arial"/>
          <w:sz w:val="24"/>
          <w:szCs w:val="24"/>
        </w:rPr>
        <w:t xml:space="preserve"> they </w:t>
      </w:r>
      <w:r w:rsidR="001D5128">
        <w:rPr>
          <w:rFonts w:ascii="Arial" w:hAnsi="Arial" w:cs="Arial"/>
          <w:sz w:val="24"/>
          <w:szCs w:val="24"/>
        </w:rPr>
        <w:t>have passed</w:t>
      </w:r>
      <w:r>
        <w:rPr>
          <w:rFonts w:ascii="Arial" w:hAnsi="Arial" w:cs="Arial"/>
          <w:sz w:val="24"/>
          <w:szCs w:val="24"/>
        </w:rPr>
        <w:t xml:space="preserve"> the verbal </w:t>
      </w:r>
      <w:r w:rsidR="003A0227">
        <w:rPr>
          <w:rFonts w:ascii="Arial" w:hAnsi="Arial" w:cs="Arial"/>
          <w:sz w:val="24"/>
          <w:szCs w:val="24"/>
        </w:rPr>
        <w:t>instructions b</w:t>
      </w:r>
      <w:r w:rsidR="00BC05BE">
        <w:rPr>
          <w:rFonts w:ascii="Arial" w:hAnsi="Arial" w:cs="Arial"/>
          <w:sz w:val="24"/>
          <w:szCs w:val="24"/>
        </w:rPr>
        <w:t>ut</w:t>
      </w:r>
      <w:r w:rsidR="009B68E2">
        <w:rPr>
          <w:rFonts w:ascii="Arial" w:hAnsi="Arial" w:cs="Arial"/>
          <w:sz w:val="24"/>
          <w:szCs w:val="24"/>
        </w:rPr>
        <w:t xml:space="preserve"> SLDC should not obey such </w:t>
      </w:r>
      <w:r w:rsidR="00BC05BE">
        <w:rPr>
          <w:rFonts w:ascii="Arial" w:hAnsi="Arial" w:cs="Arial"/>
          <w:sz w:val="24"/>
          <w:szCs w:val="24"/>
        </w:rPr>
        <w:t xml:space="preserve">verbal &amp; arbitrary </w:t>
      </w:r>
      <w:r w:rsidR="009B68E2">
        <w:rPr>
          <w:rFonts w:ascii="Arial" w:hAnsi="Arial" w:cs="Arial"/>
          <w:sz w:val="24"/>
          <w:szCs w:val="24"/>
        </w:rPr>
        <w:t>Orders passed by UPPCL</w:t>
      </w:r>
      <w:r w:rsidR="00F443B1">
        <w:rPr>
          <w:rFonts w:ascii="Arial" w:hAnsi="Arial" w:cs="Arial"/>
          <w:sz w:val="24"/>
          <w:szCs w:val="24"/>
        </w:rPr>
        <w:t xml:space="preserve">. Respondent </w:t>
      </w:r>
      <w:r w:rsidR="003A0227">
        <w:rPr>
          <w:rFonts w:ascii="Arial" w:hAnsi="Arial" w:cs="Arial"/>
          <w:sz w:val="24"/>
          <w:szCs w:val="24"/>
        </w:rPr>
        <w:t>(</w:t>
      </w:r>
      <w:r w:rsidR="00F443B1">
        <w:rPr>
          <w:rFonts w:ascii="Arial" w:hAnsi="Arial" w:cs="Arial"/>
          <w:sz w:val="24"/>
          <w:szCs w:val="24"/>
        </w:rPr>
        <w:t>SLDC</w:t>
      </w:r>
      <w:r w:rsidR="003A0227">
        <w:rPr>
          <w:rFonts w:ascii="Arial" w:hAnsi="Arial" w:cs="Arial"/>
          <w:sz w:val="24"/>
          <w:szCs w:val="24"/>
        </w:rPr>
        <w:t xml:space="preserve">) </w:t>
      </w:r>
      <w:r w:rsidR="00F443B1">
        <w:rPr>
          <w:rFonts w:ascii="Arial" w:hAnsi="Arial" w:cs="Arial"/>
          <w:sz w:val="24"/>
          <w:szCs w:val="24"/>
        </w:rPr>
        <w:t xml:space="preserve"> submitted </w:t>
      </w:r>
      <w:r w:rsidR="00BC05BE">
        <w:rPr>
          <w:rFonts w:ascii="Arial" w:hAnsi="Arial" w:cs="Arial"/>
          <w:sz w:val="24"/>
          <w:szCs w:val="24"/>
        </w:rPr>
        <w:t>that they have always issued instructions</w:t>
      </w:r>
      <w:r w:rsidR="00F443B1">
        <w:rPr>
          <w:rFonts w:ascii="Arial" w:hAnsi="Arial" w:cs="Arial"/>
          <w:sz w:val="24"/>
          <w:szCs w:val="24"/>
        </w:rPr>
        <w:t xml:space="preserve"> to the Petitioner</w:t>
      </w:r>
      <w:r w:rsidR="00BC05BE">
        <w:rPr>
          <w:rFonts w:ascii="Arial" w:hAnsi="Arial" w:cs="Arial"/>
          <w:sz w:val="24"/>
          <w:szCs w:val="24"/>
        </w:rPr>
        <w:t xml:space="preserve"> </w:t>
      </w:r>
      <w:r w:rsidR="003A0227">
        <w:rPr>
          <w:rFonts w:ascii="Arial" w:hAnsi="Arial" w:cs="Arial"/>
          <w:sz w:val="24"/>
          <w:szCs w:val="24"/>
        </w:rPr>
        <w:t xml:space="preserve">by issuing </w:t>
      </w:r>
      <w:r w:rsidR="00F443B1">
        <w:rPr>
          <w:rFonts w:ascii="Arial" w:hAnsi="Arial" w:cs="Arial"/>
          <w:sz w:val="24"/>
          <w:szCs w:val="24"/>
        </w:rPr>
        <w:t>code, which is the metho</w:t>
      </w:r>
      <w:r w:rsidR="003A0227">
        <w:rPr>
          <w:rFonts w:ascii="Arial" w:hAnsi="Arial" w:cs="Arial"/>
          <w:sz w:val="24"/>
          <w:szCs w:val="24"/>
        </w:rPr>
        <w:t>d generally adopted in the SLDC</w:t>
      </w:r>
      <w:r w:rsidR="00F443B1">
        <w:rPr>
          <w:rFonts w:ascii="Arial" w:hAnsi="Arial" w:cs="Arial"/>
          <w:sz w:val="24"/>
          <w:szCs w:val="24"/>
        </w:rPr>
        <w:t xml:space="preserve"> and never</w:t>
      </w:r>
      <w:r w:rsidR="007749AD">
        <w:rPr>
          <w:rFonts w:ascii="Arial" w:hAnsi="Arial" w:cs="Arial"/>
          <w:sz w:val="24"/>
          <w:szCs w:val="24"/>
        </w:rPr>
        <w:t xml:space="preserve"> issued any </w:t>
      </w:r>
      <w:r w:rsidR="003A0227">
        <w:rPr>
          <w:rFonts w:ascii="Arial" w:hAnsi="Arial" w:cs="Arial"/>
          <w:sz w:val="24"/>
          <w:szCs w:val="24"/>
        </w:rPr>
        <w:t>o</w:t>
      </w:r>
      <w:r w:rsidR="007749AD">
        <w:rPr>
          <w:rFonts w:ascii="Arial" w:hAnsi="Arial" w:cs="Arial"/>
          <w:sz w:val="24"/>
          <w:szCs w:val="24"/>
        </w:rPr>
        <w:t>ral instructions</w:t>
      </w:r>
      <w:r w:rsidR="00F443B1">
        <w:rPr>
          <w:rFonts w:ascii="Arial" w:hAnsi="Arial" w:cs="Arial"/>
          <w:sz w:val="24"/>
          <w:szCs w:val="24"/>
        </w:rPr>
        <w:t>.</w:t>
      </w:r>
      <w:r w:rsidR="009D1C41">
        <w:rPr>
          <w:rFonts w:ascii="Arial" w:hAnsi="Arial" w:cs="Arial"/>
          <w:sz w:val="24"/>
          <w:szCs w:val="24"/>
        </w:rPr>
        <w:t xml:space="preserve"> The instructions for </w:t>
      </w:r>
      <w:r w:rsidR="00E058F9">
        <w:rPr>
          <w:rFonts w:ascii="Arial" w:hAnsi="Arial" w:cs="Arial"/>
          <w:sz w:val="24"/>
          <w:szCs w:val="24"/>
        </w:rPr>
        <w:t xml:space="preserve">not injecting the power </w:t>
      </w:r>
      <w:r w:rsidR="00C44B2D">
        <w:rPr>
          <w:rFonts w:ascii="Arial" w:hAnsi="Arial" w:cs="Arial"/>
          <w:sz w:val="24"/>
          <w:szCs w:val="24"/>
        </w:rPr>
        <w:t xml:space="preserve">were issued on the instructions of UPPCL which purchases the power from generator. </w:t>
      </w:r>
    </w:p>
    <w:p w:rsidR="007749AD" w:rsidRDefault="00D615F7" w:rsidP="006B141E">
      <w:pPr>
        <w:tabs>
          <w:tab w:val="left" w:pos="6078"/>
        </w:tabs>
        <w:spacing w:line="360" w:lineRule="auto"/>
        <w:jc w:val="both"/>
        <w:rPr>
          <w:rFonts w:ascii="Arial" w:hAnsi="Arial" w:cs="Arial"/>
          <w:sz w:val="24"/>
          <w:szCs w:val="24"/>
        </w:rPr>
      </w:pPr>
      <w:r>
        <w:rPr>
          <w:rFonts w:ascii="Arial" w:hAnsi="Arial" w:cs="Arial"/>
          <w:sz w:val="24"/>
          <w:szCs w:val="24"/>
        </w:rPr>
        <w:t>Chief Engineer, PPA</w:t>
      </w:r>
      <w:r w:rsidR="007749AD">
        <w:rPr>
          <w:rFonts w:ascii="Arial" w:hAnsi="Arial" w:cs="Arial"/>
          <w:sz w:val="24"/>
          <w:szCs w:val="24"/>
        </w:rPr>
        <w:t xml:space="preserve"> submitted that he is unable to understand that why </w:t>
      </w:r>
      <w:r w:rsidR="007E4B87">
        <w:rPr>
          <w:rFonts w:ascii="Arial" w:hAnsi="Arial" w:cs="Arial"/>
          <w:sz w:val="24"/>
          <w:szCs w:val="24"/>
        </w:rPr>
        <w:t>PPA has been made a party as he has</w:t>
      </w:r>
      <w:r w:rsidR="00BC05BE">
        <w:rPr>
          <w:rFonts w:ascii="Arial" w:hAnsi="Arial" w:cs="Arial"/>
          <w:sz w:val="24"/>
          <w:szCs w:val="24"/>
        </w:rPr>
        <w:t xml:space="preserve"> not passed any instructions regarding the present matter.</w:t>
      </w:r>
    </w:p>
    <w:p w:rsidR="002038B0" w:rsidRDefault="007749AD" w:rsidP="006B141E">
      <w:pPr>
        <w:tabs>
          <w:tab w:val="left" w:pos="6078"/>
        </w:tabs>
        <w:spacing w:line="360" w:lineRule="auto"/>
        <w:jc w:val="both"/>
        <w:rPr>
          <w:rFonts w:ascii="Arial" w:hAnsi="Arial" w:cs="Arial"/>
          <w:sz w:val="24"/>
          <w:szCs w:val="24"/>
        </w:rPr>
      </w:pPr>
      <w:r>
        <w:rPr>
          <w:rFonts w:ascii="Arial" w:hAnsi="Arial" w:cs="Arial"/>
          <w:sz w:val="24"/>
          <w:szCs w:val="24"/>
        </w:rPr>
        <w:t xml:space="preserve">Commission enquired </w:t>
      </w:r>
      <w:r w:rsidR="00BC05BE">
        <w:rPr>
          <w:rFonts w:ascii="Arial" w:hAnsi="Arial" w:cs="Arial"/>
          <w:sz w:val="24"/>
          <w:szCs w:val="24"/>
        </w:rPr>
        <w:t>SLDC -</w:t>
      </w:r>
    </w:p>
    <w:p w:rsidR="002038B0" w:rsidRDefault="00BC05BE" w:rsidP="00BC05BE">
      <w:pPr>
        <w:pStyle w:val="ListParagraph"/>
        <w:numPr>
          <w:ilvl w:val="0"/>
          <w:numId w:val="22"/>
        </w:numPr>
        <w:tabs>
          <w:tab w:val="left" w:pos="6078"/>
        </w:tabs>
        <w:spacing w:line="360" w:lineRule="auto"/>
        <w:rPr>
          <w:rFonts w:ascii="Arial" w:hAnsi="Arial" w:cs="Arial"/>
          <w:sz w:val="24"/>
          <w:szCs w:val="24"/>
        </w:rPr>
      </w:pPr>
      <w:r w:rsidRPr="00BC05BE">
        <w:rPr>
          <w:rFonts w:ascii="Arial" w:hAnsi="Arial" w:cs="Arial"/>
          <w:sz w:val="24"/>
          <w:szCs w:val="24"/>
        </w:rPr>
        <w:t>Under which</w:t>
      </w:r>
      <w:r w:rsidR="001D5128" w:rsidRPr="00BC05BE">
        <w:rPr>
          <w:rFonts w:ascii="Arial" w:hAnsi="Arial" w:cs="Arial"/>
          <w:sz w:val="24"/>
          <w:szCs w:val="24"/>
        </w:rPr>
        <w:t>Provision</w:t>
      </w:r>
      <w:r w:rsidRPr="00BC05BE">
        <w:rPr>
          <w:rFonts w:ascii="Arial" w:hAnsi="Arial" w:cs="Arial"/>
          <w:sz w:val="24"/>
          <w:szCs w:val="24"/>
        </w:rPr>
        <w:t xml:space="preserve"> of Electricity Act, 2003 &amp;</w:t>
      </w:r>
      <w:r w:rsidR="001264FF">
        <w:rPr>
          <w:rFonts w:ascii="Arial" w:hAnsi="Arial" w:cs="Arial"/>
          <w:sz w:val="24"/>
          <w:szCs w:val="24"/>
        </w:rPr>
        <w:t xml:space="preserve"> the R</w:t>
      </w:r>
      <w:r w:rsidRPr="00BC05BE">
        <w:rPr>
          <w:rFonts w:ascii="Arial" w:hAnsi="Arial" w:cs="Arial"/>
          <w:sz w:val="24"/>
          <w:szCs w:val="24"/>
        </w:rPr>
        <w:t>egulations</w:t>
      </w:r>
      <w:r w:rsidR="00D615F7" w:rsidRPr="00BC05BE">
        <w:rPr>
          <w:rFonts w:ascii="Arial" w:hAnsi="Arial" w:cs="Arial"/>
          <w:sz w:val="24"/>
          <w:szCs w:val="24"/>
        </w:rPr>
        <w:t>, UPPCL</w:t>
      </w:r>
      <w:r w:rsidR="00310716" w:rsidRPr="00BC05BE">
        <w:rPr>
          <w:rFonts w:ascii="Arial" w:hAnsi="Arial" w:cs="Arial"/>
          <w:sz w:val="24"/>
          <w:szCs w:val="24"/>
        </w:rPr>
        <w:t xml:space="preserve"> directed SLDC to </w:t>
      </w:r>
      <w:r w:rsidR="0015596A" w:rsidRPr="00BC05BE">
        <w:rPr>
          <w:rFonts w:ascii="Arial" w:hAnsi="Arial" w:cs="Arial"/>
          <w:sz w:val="24"/>
          <w:szCs w:val="24"/>
        </w:rPr>
        <w:t>stop purchase</w:t>
      </w:r>
      <w:r w:rsidR="00310716" w:rsidRPr="00BC05BE">
        <w:rPr>
          <w:rFonts w:ascii="Arial" w:hAnsi="Arial" w:cs="Arial"/>
          <w:sz w:val="24"/>
          <w:szCs w:val="24"/>
        </w:rPr>
        <w:t xml:space="preserve"> of power </w:t>
      </w:r>
      <w:r w:rsidR="002038B0" w:rsidRPr="00BC05BE">
        <w:rPr>
          <w:rFonts w:ascii="Arial" w:hAnsi="Arial" w:cs="Arial"/>
          <w:sz w:val="24"/>
          <w:szCs w:val="24"/>
        </w:rPr>
        <w:t xml:space="preserve">from Petitioner </w:t>
      </w:r>
      <w:r w:rsidR="001D5128" w:rsidRPr="00BC05BE">
        <w:rPr>
          <w:rFonts w:ascii="Arial" w:hAnsi="Arial" w:cs="Arial"/>
          <w:sz w:val="24"/>
          <w:szCs w:val="24"/>
        </w:rPr>
        <w:t>i.e</w:t>
      </w:r>
      <w:r w:rsidR="007E4B87">
        <w:rPr>
          <w:rFonts w:ascii="Arial" w:hAnsi="Arial" w:cs="Arial"/>
          <w:sz w:val="24"/>
          <w:szCs w:val="24"/>
        </w:rPr>
        <w:t xml:space="preserve"> Members of </w:t>
      </w:r>
      <w:r w:rsidR="001D5128" w:rsidRPr="00BC05BE">
        <w:rPr>
          <w:rFonts w:ascii="Arial" w:hAnsi="Arial" w:cs="Arial"/>
          <w:sz w:val="24"/>
          <w:szCs w:val="24"/>
        </w:rPr>
        <w:t>Uttar</w:t>
      </w:r>
      <w:r w:rsidR="002038B0" w:rsidRPr="00BC05BE">
        <w:rPr>
          <w:rFonts w:ascii="Arial" w:hAnsi="Arial" w:cs="Arial"/>
          <w:sz w:val="24"/>
          <w:szCs w:val="24"/>
        </w:rPr>
        <w:t xml:space="preserve"> Pradesh Sugar Mills Co-gen Association</w:t>
      </w:r>
      <w:r w:rsidR="00310716" w:rsidRPr="00BC05BE">
        <w:rPr>
          <w:rFonts w:ascii="Arial" w:hAnsi="Arial" w:cs="Arial"/>
          <w:sz w:val="24"/>
          <w:szCs w:val="24"/>
        </w:rPr>
        <w:t xml:space="preserve"> and under which pr</w:t>
      </w:r>
      <w:r w:rsidR="001264FF">
        <w:rPr>
          <w:rFonts w:ascii="Arial" w:hAnsi="Arial" w:cs="Arial"/>
          <w:sz w:val="24"/>
          <w:szCs w:val="24"/>
        </w:rPr>
        <w:t>ovision</w:t>
      </w:r>
      <w:r w:rsidRPr="00BC05BE">
        <w:rPr>
          <w:rFonts w:ascii="Arial" w:hAnsi="Arial" w:cs="Arial"/>
          <w:sz w:val="24"/>
          <w:szCs w:val="24"/>
        </w:rPr>
        <w:t xml:space="preserve"> they were bound to follow </w:t>
      </w:r>
      <w:r w:rsidR="007E4B87">
        <w:rPr>
          <w:rFonts w:ascii="Arial" w:hAnsi="Arial" w:cs="Arial"/>
          <w:sz w:val="24"/>
          <w:szCs w:val="24"/>
        </w:rPr>
        <w:t xml:space="preserve">this </w:t>
      </w:r>
      <w:r w:rsidR="00310716" w:rsidRPr="00BC05BE">
        <w:rPr>
          <w:rFonts w:ascii="Arial" w:hAnsi="Arial" w:cs="Arial"/>
          <w:sz w:val="24"/>
          <w:szCs w:val="24"/>
        </w:rPr>
        <w:t>Order.</w:t>
      </w:r>
    </w:p>
    <w:p w:rsidR="00D615F7" w:rsidRPr="00BC05BE" w:rsidRDefault="00D615F7" w:rsidP="00D615F7">
      <w:pPr>
        <w:pStyle w:val="ListParagraph"/>
        <w:tabs>
          <w:tab w:val="left" w:pos="6078"/>
        </w:tabs>
        <w:spacing w:line="360" w:lineRule="auto"/>
        <w:rPr>
          <w:rFonts w:ascii="Arial" w:hAnsi="Arial" w:cs="Arial"/>
          <w:sz w:val="24"/>
          <w:szCs w:val="24"/>
        </w:rPr>
      </w:pPr>
    </w:p>
    <w:p w:rsidR="001D5128" w:rsidRDefault="00BC05BE" w:rsidP="002038B0">
      <w:pPr>
        <w:pStyle w:val="ListParagraph"/>
        <w:numPr>
          <w:ilvl w:val="0"/>
          <w:numId w:val="22"/>
        </w:numPr>
        <w:tabs>
          <w:tab w:val="left" w:pos="6078"/>
        </w:tabs>
        <w:spacing w:line="360" w:lineRule="auto"/>
        <w:rPr>
          <w:rFonts w:ascii="Arial" w:hAnsi="Arial" w:cs="Arial"/>
          <w:sz w:val="24"/>
          <w:szCs w:val="24"/>
        </w:rPr>
      </w:pPr>
      <w:r>
        <w:rPr>
          <w:rFonts w:ascii="Arial" w:hAnsi="Arial" w:cs="Arial"/>
          <w:sz w:val="24"/>
          <w:szCs w:val="24"/>
        </w:rPr>
        <w:t xml:space="preserve"> It is also not clear whether the Renewable Purchase Obligation of the Discoms was fulfilled or not</w:t>
      </w:r>
      <w:r w:rsidR="00D615F7">
        <w:rPr>
          <w:rFonts w:ascii="Arial" w:hAnsi="Arial" w:cs="Arial"/>
          <w:sz w:val="24"/>
          <w:szCs w:val="24"/>
        </w:rPr>
        <w:t>,</w:t>
      </w:r>
      <w:r>
        <w:rPr>
          <w:rFonts w:ascii="Arial" w:hAnsi="Arial" w:cs="Arial"/>
          <w:sz w:val="24"/>
          <w:szCs w:val="24"/>
        </w:rPr>
        <w:t xml:space="preserve"> before passing</w:t>
      </w:r>
      <w:r w:rsidR="001D5128">
        <w:rPr>
          <w:rFonts w:ascii="Arial" w:hAnsi="Arial" w:cs="Arial"/>
          <w:sz w:val="24"/>
          <w:szCs w:val="24"/>
        </w:rPr>
        <w:t xml:space="preserve"> such Order</w:t>
      </w:r>
      <w:r>
        <w:rPr>
          <w:rFonts w:ascii="Arial" w:hAnsi="Arial" w:cs="Arial"/>
          <w:sz w:val="24"/>
          <w:szCs w:val="24"/>
        </w:rPr>
        <w:t>.</w:t>
      </w:r>
    </w:p>
    <w:p w:rsidR="00006078" w:rsidRDefault="00006078" w:rsidP="00F74DFB">
      <w:pPr>
        <w:tabs>
          <w:tab w:val="left" w:pos="6078"/>
        </w:tabs>
        <w:spacing w:line="360" w:lineRule="auto"/>
        <w:ind w:left="360"/>
        <w:jc w:val="both"/>
        <w:rPr>
          <w:rFonts w:ascii="Arial" w:hAnsi="Arial" w:cs="Arial"/>
          <w:sz w:val="24"/>
          <w:szCs w:val="24"/>
        </w:rPr>
      </w:pPr>
    </w:p>
    <w:p w:rsidR="001264FF" w:rsidRDefault="007E4B87" w:rsidP="00F74DFB">
      <w:pPr>
        <w:tabs>
          <w:tab w:val="left" w:pos="6078"/>
        </w:tabs>
        <w:spacing w:line="360" w:lineRule="auto"/>
        <w:ind w:left="360"/>
        <w:jc w:val="both"/>
        <w:rPr>
          <w:rFonts w:ascii="Arial" w:hAnsi="Arial" w:cs="Arial"/>
          <w:sz w:val="24"/>
          <w:szCs w:val="24"/>
        </w:rPr>
      </w:pPr>
      <w:r>
        <w:rPr>
          <w:rFonts w:ascii="Arial" w:hAnsi="Arial" w:cs="Arial"/>
          <w:sz w:val="24"/>
          <w:szCs w:val="24"/>
        </w:rPr>
        <w:t xml:space="preserve">Commission </w:t>
      </w:r>
      <w:r w:rsidR="001264FF">
        <w:rPr>
          <w:rFonts w:ascii="Arial" w:hAnsi="Arial" w:cs="Arial"/>
          <w:sz w:val="24"/>
          <w:szCs w:val="24"/>
        </w:rPr>
        <w:t>was informed</w:t>
      </w:r>
      <w:r>
        <w:rPr>
          <w:rFonts w:ascii="Arial" w:hAnsi="Arial" w:cs="Arial"/>
          <w:sz w:val="24"/>
          <w:szCs w:val="24"/>
        </w:rPr>
        <w:t xml:space="preserve"> that the verbal instructions were issued by UPPCL</w:t>
      </w:r>
      <w:r w:rsidR="001264FF">
        <w:rPr>
          <w:rFonts w:ascii="Arial" w:hAnsi="Arial" w:cs="Arial"/>
          <w:sz w:val="24"/>
          <w:szCs w:val="24"/>
        </w:rPr>
        <w:t>. If it is true, it is not proper.</w:t>
      </w:r>
    </w:p>
    <w:p w:rsidR="002038B0" w:rsidRDefault="00BC05BE" w:rsidP="00F74DFB">
      <w:pPr>
        <w:tabs>
          <w:tab w:val="left" w:pos="6078"/>
        </w:tabs>
        <w:spacing w:line="360" w:lineRule="auto"/>
        <w:ind w:left="360"/>
        <w:jc w:val="both"/>
        <w:rPr>
          <w:rFonts w:ascii="Arial" w:hAnsi="Arial" w:cs="Arial"/>
          <w:sz w:val="24"/>
          <w:szCs w:val="24"/>
        </w:rPr>
      </w:pPr>
      <w:r>
        <w:rPr>
          <w:rFonts w:ascii="Arial" w:hAnsi="Arial" w:cs="Arial"/>
          <w:sz w:val="24"/>
          <w:szCs w:val="24"/>
        </w:rPr>
        <w:t xml:space="preserve">The </w:t>
      </w:r>
      <w:r w:rsidR="007E4B87">
        <w:rPr>
          <w:rFonts w:ascii="Arial" w:hAnsi="Arial" w:cs="Arial"/>
          <w:sz w:val="24"/>
          <w:szCs w:val="24"/>
        </w:rPr>
        <w:t>Commission instructed</w:t>
      </w:r>
      <w:r>
        <w:rPr>
          <w:rFonts w:ascii="Arial" w:hAnsi="Arial" w:cs="Arial"/>
          <w:sz w:val="24"/>
          <w:szCs w:val="24"/>
        </w:rPr>
        <w:t xml:space="preserve"> the</w:t>
      </w:r>
      <w:r w:rsidR="001264FF">
        <w:rPr>
          <w:rFonts w:ascii="Arial" w:hAnsi="Arial" w:cs="Arial"/>
          <w:sz w:val="24"/>
          <w:szCs w:val="24"/>
        </w:rPr>
        <w:t xml:space="preserve"> </w:t>
      </w:r>
      <w:r w:rsidR="007E4B87">
        <w:rPr>
          <w:rFonts w:ascii="Arial" w:hAnsi="Arial" w:cs="Arial"/>
          <w:sz w:val="24"/>
          <w:szCs w:val="24"/>
        </w:rPr>
        <w:t>Respondent</w:t>
      </w:r>
      <w:r w:rsidR="00D615F7">
        <w:rPr>
          <w:rFonts w:ascii="Arial" w:hAnsi="Arial" w:cs="Arial"/>
          <w:sz w:val="24"/>
          <w:szCs w:val="24"/>
        </w:rPr>
        <w:t xml:space="preserve"> </w:t>
      </w:r>
      <w:r w:rsidR="00297206">
        <w:rPr>
          <w:rFonts w:ascii="Arial" w:hAnsi="Arial" w:cs="Arial"/>
          <w:sz w:val="24"/>
          <w:szCs w:val="24"/>
        </w:rPr>
        <w:t>that no</w:t>
      </w:r>
      <w:r w:rsidR="00576F0C">
        <w:rPr>
          <w:rFonts w:ascii="Arial" w:hAnsi="Arial" w:cs="Arial"/>
          <w:sz w:val="24"/>
          <w:szCs w:val="24"/>
        </w:rPr>
        <w:t xml:space="preserve"> verbal order</w:t>
      </w:r>
      <w:r w:rsidR="001264FF">
        <w:rPr>
          <w:rFonts w:ascii="Arial" w:hAnsi="Arial" w:cs="Arial"/>
          <w:sz w:val="24"/>
          <w:szCs w:val="24"/>
        </w:rPr>
        <w:t xml:space="preserve"> should be issued </w:t>
      </w:r>
      <w:r w:rsidR="007E4B87">
        <w:rPr>
          <w:rFonts w:ascii="Arial" w:hAnsi="Arial" w:cs="Arial"/>
          <w:sz w:val="24"/>
          <w:szCs w:val="24"/>
        </w:rPr>
        <w:t xml:space="preserve"> in future</w:t>
      </w:r>
      <w:r w:rsidR="001264FF">
        <w:rPr>
          <w:rFonts w:ascii="Arial" w:hAnsi="Arial" w:cs="Arial"/>
          <w:sz w:val="24"/>
          <w:szCs w:val="24"/>
        </w:rPr>
        <w:t xml:space="preserve"> by any organization </w:t>
      </w:r>
      <w:r w:rsidR="007E4B87">
        <w:rPr>
          <w:rFonts w:ascii="Arial" w:hAnsi="Arial" w:cs="Arial"/>
          <w:sz w:val="24"/>
          <w:szCs w:val="24"/>
        </w:rPr>
        <w:t>and</w:t>
      </w:r>
      <w:r w:rsidR="001264FF">
        <w:rPr>
          <w:rFonts w:ascii="Arial" w:hAnsi="Arial" w:cs="Arial"/>
          <w:sz w:val="24"/>
          <w:szCs w:val="24"/>
        </w:rPr>
        <w:t xml:space="preserve"> </w:t>
      </w:r>
      <w:r w:rsidR="007E4B87">
        <w:rPr>
          <w:rFonts w:ascii="Arial" w:hAnsi="Arial" w:cs="Arial"/>
          <w:sz w:val="24"/>
          <w:szCs w:val="24"/>
        </w:rPr>
        <w:t xml:space="preserve">directed to </w:t>
      </w:r>
      <w:r>
        <w:rPr>
          <w:rFonts w:ascii="Arial" w:hAnsi="Arial" w:cs="Arial"/>
          <w:sz w:val="24"/>
          <w:szCs w:val="24"/>
        </w:rPr>
        <w:t>pass all the Orders in writing</w:t>
      </w:r>
      <w:r w:rsidR="00D615F7">
        <w:rPr>
          <w:rFonts w:ascii="Arial" w:hAnsi="Arial" w:cs="Arial"/>
          <w:sz w:val="24"/>
          <w:szCs w:val="24"/>
        </w:rPr>
        <w:t>.</w:t>
      </w:r>
    </w:p>
    <w:p w:rsidR="008C13B1" w:rsidRPr="00FD2B78" w:rsidRDefault="008C13B1" w:rsidP="005D5496">
      <w:pPr>
        <w:pStyle w:val="ListParagraph"/>
        <w:spacing w:line="360" w:lineRule="auto"/>
        <w:ind w:left="284"/>
        <w:rPr>
          <w:rFonts w:ascii="Arial" w:eastAsia="Times New Roman" w:hAnsi="Arial" w:cs="Arial"/>
          <w:bCs/>
          <w:sz w:val="24"/>
          <w:szCs w:val="24"/>
          <w:lang w:val="en-GB"/>
        </w:rPr>
      </w:pPr>
      <w:r>
        <w:rPr>
          <w:rFonts w:ascii="Arial" w:eastAsia="Times New Roman" w:hAnsi="Arial" w:cs="Arial"/>
          <w:bCs/>
          <w:sz w:val="24"/>
          <w:szCs w:val="24"/>
          <w:lang w:val="en-GB"/>
        </w:rPr>
        <w:lastRenderedPageBreak/>
        <w:t>The Commission directed that the SLDC has to follow the Merit Order Dispatch as per the directions given in the Commission’s order dated 21.6.2016 in the matter of Petition No. 1070/2015. In this order it has been stated that in case of co-gen units, Merit Order Dispatch is to be followed after the RPO obligation for non solar is fulfilled. SLDC should comply with this order and should not act otherwise.</w:t>
      </w:r>
    </w:p>
    <w:p w:rsidR="008C13B1" w:rsidRDefault="008C13B1" w:rsidP="005D5496">
      <w:pPr>
        <w:tabs>
          <w:tab w:val="left" w:pos="6078"/>
        </w:tabs>
        <w:spacing w:after="0" w:line="360" w:lineRule="auto"/>
        <w:ind w:left="360"/>
        <w:jc w:val="both"/>
        <w:rPr>
          <w:rFonts w:ascii="Arial" w:hAnsi="Arial" w:cs="Arial"/>
          <w:sz w:val="24"/>
          <w:szCs w:val="24"/>
        </w:rPr>
      </w:pPr>
    </w:p>
    <w:p w:rsidR="00FD2B78" w:rsidRDefault="00D615F7" w:rsidP="00FD2B78">
      <w:pPr>
        <w:pStyle w:val="ListParagraph"/>
        <w:ind w:left="284"/>
        <w:rPr>
          <w:rFonts w:ascii="Arial" w:eastAsia="Times New Roman" w:hAnsi="Arial" w:cs="Arial"/>
          <w:bCs/>
          <w:sz w:val="24"/>
          <w:szCs w:val="24"/>
          <w:lang w:val="en-GB"/>
        </w:rPr>
      </w:pPr>
      <w:r>
        <w:rPr>
          <w:rFonts w:ascii="Arial" w:eastAsia="Times New Roman" w:hAnsi="Arial" w:cs="Arial"/>
          <w:bCs/>
          <w:sz w:val="24"/>
          <w:szCs w:val="24"/>
          <w:lang w:val="en-GB"/>
        </w:rPr>
        <w:t>With these directions t</w:t>
      </w:r>
      <w:r w:rsidR="00FD2B78" w:rsidRPr="00FD2B78">
        <w:rPr>
          <w:rFonts w:ascii="Arial" w:eastAsia="Times New Roman" w:hAnsi="Arial" w:cs="Arial"/>
          <w:bCs/>
          <w:sz w:val="24"/>
          <w:szCs w:val="24"/>
          <w:lang w:val="en-GB"/>
        </w:rPr>
        <w:t>he petition is hereby disposed of.</w:t>
      </w:r>
    </w:p>
    <w:p w:rsidR="00C44B2D" w:rsidRDefault="00C44B2D" w:rsidP="00FD2B78">
      <w:pPr>
        <w:pStyle w:val="ListParagraph"/>
        <w:ind w:left="284"/>
        <w:rPr>
          <w:rFonts w:ascii="Arial" w:eastAsia="Times New Roman" w:hAnsi="Arial" w:cs="Arial"/>
          <w:bCs/>
          <w:sz w:val="24"/>
          <w:szCs w:val="24"/>
          <w:lang w:val="en-GB"/>
        </w:rPr>
      </w:pPr>
    </w:p>
    <w:p w:rsidR="00C44B2D" w:rsidRDefault="00C44B2D" w:rsidP="00FD2B78">
      <w:pPr>
        <w:pStyle w:val="ListParagraph"/>
        <w:ind w:left="284"/>
        <w:rPr>
          <w:rFonts w:ascii="Arial" w:eastAsia="Times New Roman" w:hAnsi="Arial" w:cs="Arial"/>
          <w:bCs/>
          <w:sz w:val="24"/>
          <w:szCs w:val="24"/>
          <w:lang w:val="en-GB"/>
        </w:rPr>
      </w:pPr>
    </w:p>
    <w:p w:rsidR="00FD2B78" w:rsidRDefault="00FD2B78" w:rsidP="00FD2B78">
      <w:pPr>
        <w:pStyle w:val="ListParagraph"/>
        <w:rPr>
          <w:rFonts w:ascii="Calibri" w:eastAsia="Times New Roman" w:hAnsi="Calibri" w:cstheme="minorHAnsi"/>
          <w:bCs/>
          <w:sz w:val="28"/>
          <w:szCs w:val="28"/>
          <w:lang w:val="en-GB"/>
        </w:rPr>
      </w:pPr>
    </w:p>
    <w:p w:rsidR="00FD2B78" w:rsidRPr="001D5128" w:rsidRDefault="00FD2B78" w:rsidP="00F74DFB">
      <w:pPr>
        <w:tabs>
          <w:tab w:val="left" w:pos="6078"/>
        </w:tabs>
        <w:spacing w:line="360" w:lineRule="auto"/>
        <w:ind w:left="360"/>
        <w:jc w:val="both"/>
        <w:rPr>
          <w:rFonts w:ascii="Arial" w:hAnsi="Arial" w:cs="Arial"/>
          <w:sz w:val="24"/>
          <w:szCs w:val="24"/>
        </w:rPr>
      </w:pPr>
    </w:p>
    <w:p w:rsidR="00672BCD" w:rsidRPr="00314363" w:rsidRDefault="00672BCD" w:rsidP="006B141E">
      <w:pPr>
        <w:spacing w:line="360" w:lineRule="auto"/>
        <w:jc w:val="both"/>
        <w:rPr>
          <w:rFonts w:ascii="Arial" w:hAnsi="Arial" w:cs="Arial"/>
          <w:sz w:val="24"/>
          <w:szCs w:val="24"/>
        </w:rPr>
      </w:pPr>
    </w:p>
    <w:tbl>
      <w:tblPr>
        <w:tblStyle w:val="TableGrid"/>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4378"/>
      </w:tblGrid>
      <w:tr w:rsidR="00954080" w:rsidRPr="00314363" w:rsidTr="00F747DD">
        <w:trPr>
          <w:trHeight w:val="680"/>
        </w:trPr>
        <w:tc>
          <w:tcPr>
            <w:tcW w:w="5418" w:type="dxa"/>
          </w:tcPr>
          <w:p w:rsidR="00B27E8D" w:rsidRPr="00314363" w:rsidRDefault="0057742F" w:rsidP="006B141E">
            <w:pPr>
              <w:pStyle w:val="Heading3"/>
              <w:numPr>
                <w:ilvl w:val="0"/>
                <w:numId w:val="0"/>
              </w:numPr>
              <w:tabs>
                <w:tab w:val="clear" w:pos="720"/>
              </w:tabs>
              <w:spacing w:before="0" w:line="360" w:lineRule="auto"/>
              <w:outlineLvl w:val="2"/>
              <w:rPr>
                <w:rFonts w:ascii="Arial" w:eastAsiaTheme="minorHAnsi" w:hAnsi="Arial"/>
                <w:b/>
                <w:bCs w:val="0"/>
                <w:szCs w:val="24"/>
                <w:lang w:val="en-IN"/>
              </w:rPr>
            </w:pPr>
            <w:r w:rsidRPr="00314363">
              <w:rPr>
                <w:rFonts w:ascii="Arial" w:eastAsiaTheme="minorHAnsi" w:hAnsi="Arial"/>
                <w:b/>
                <w:bCs w:val="0"/>
                <w:szCs w:val="24"/>
                <w:lang w:val="en-IN"/>
              </w:rPr>
              <w:t>(</w:t>
            </w:r>
            <w:r w:rsidR="003C570D" w:rsidRPr="00314363">
              <w:rPr>
                <w:rFonts w:ascii="Arial" w:eastAsiaTheme="minorHAnsi" w:hAnsi="Arial"/>
                <w:b/>
                <w:bCs w:val="0"/>
                <w:szCs w:val="24"/>
                <w:lang w:val="en-IN"/>
              </w:rPr>
              <w:t>S. K. Agarwal)</w:t>
            </w:r>
          </w:p>
          <w:p w:rsidR="00B27E8D" w:rsidRPr="00314363" w:rsidRDefault="000306AD" w:rsidP="006B141E">
            <w:pPr>
              <w:pStyle w:val="Heading3"/>
              <w:numPr>
                <w:ilvl w:val="0"/>
                <w:numId w:val="0"/>
              </w:numPr>
              <w:tabs>
                <w:tab w:val="clear" w:pos="720"/>
              </w:tabs>
              <w:spacing w:before="0" w:line="360" w:lineRule="auto"/>
              <w:outlineLvl w:val="2"/>
              <w:rPr>
                <w:rFonts w:ascii="Arial" w:eastAsiaTheme="minorHAnsi" w:hAnsi="Arial"/>
                <w:b/>
                <w:bCs w:val="0"/>
                <w:szCs w:val="24"/>
                <w:lang w:val="en-IN"/>
              </w:rPr>
            </w:pPr>
            <w:r>
              <w:rPr>
                <w:rFonts w:ascii="Arial" w:eastAsiaTheme="minorHAnsi" w:hAnsi="Arial"/>
                <w:b/>
                <w:bCs w:val="0"/>
                <w:szCs w:val="24"/>
                <w:lang w:val="en-IN"/>
              </w:rPr>
              <w:t xml:space="preserve">    </w:t>
            </w:r>
            <w:r w:rsidR="003C570D" w:rsidRPr="00314363">
              <w:rPr>
                <w:rFonts w:ascii="Arial" w:eastAsiaTheme="minorHAnsi" w:hAnsi="Arial"/>
                <w:b/>
                <w:bCs w:val="0"/>
                <w:szCs w:val="24"/>
                <w:lang w:val="en-IN"/>
              </w:rPr>
              <w:t>Member</w:t>
            </w:r>
          </w:p>
        </w:tc>
        <w:tc>
          <w:tcPr>
            <w:tcW w:w="4378" w:type="dxa"/>
          </w:tcPr>
          <w:p w:rsidR="00B27E8D" w:rsidRPr="00314363" w:rsidRDefault="003C570D" w:rsidP="006B141E">
            <w:pPr>
              <w:pStyle w:val="Heading3"/>
              <w:numPr>
                <w:ilvl w:val="0"/>
                <w:numId w:val="0"/>
              </w:numPr>
              <w:tabs>
                <w:tab w:val="clear" w:pos="720"/>
              </w:tabs>
              <w:spacing w:before="0" w:line="360" w:lineRule="auto"/>
              <w:outlineLvl w:val="2"/>
              <w:rPr>
                <w:rFonts w:ascii="Arial" w:eastAsiaTheme="minorHAnsi" w:hAnsi="Arial"/>
                <w:b/>
                <w:bCs w:val="0"/>
                <w:szCs w:val="24"/>
                <w:lang w:val="en-IN"/>
              </w:rPr>
            </w:pPr>
            <w:r w:rsidRPr="00314363">
              <w:rPr>
                <w:rFonts w:ascii="Arial" w:eastAsiaTheme="minorHAnsi" w:hAnsi="Arial"/>
                <w:b/>
                <w:bCs w:val="0"/>
                <w:szCs w:val="24"/>
                <w:lang w:val="en-IN"/>
              </w:rPr>
              <w:t>(Desh Deepak Verma)</w:t>
            </w:r>
          </w:p>
          <w:p w:rsidR="00B27E8D" w:rsidRPr="00314363" w:rsidRDefault="000306AD" w:rsidP="006B141E">
            <w:pPr>
              <w:pStyle w:val="Heading3"/>
              <w:numPr>
                <w:ilvl w:val="0"/>
                <w:numId w:val="0"/>
              </w:numPr>
              <w:tabs>
                <w:tab w:val="clear" w:pos="720"/>
              </w:tabs>
              <w:spacing w:before="0" w:line="360" w:lineRule="auto"/>
              <w:outlineLvl w:val="2"/>
              <w:rPr>
                <w:rFonts w:ascii="Arial" w:eastAsiaTheme="minorHAnsi" w:hAnsi="Arial"/>
                <w:b/>
                <w:bCs w:val="0"/>
                <w:szCs w:val="24"/>
                <w:lang w:val="en-IN"/>
              </w:rPr>
            </w:pPr>
            <w:r>
              <w:rPr>
                <w:rFonts w:ascii="Arial" w:eastAsiaTheme="minorHAnsi" w:hAnsi="Arial"/>
                <w:b/>
                <w:bCs w:val="0"/>
                <w:szCs w:val="24"/>
                <w:lang w:val="en-IN"/>
              </w:rPr>
              <w:t xml:space="preserve">          </w:t>
            </w:r>
            <w:r w:rsidR="003C570D" w:rsidRPr="00314363">
              <w:rPr>
                <w:rFonts w:ascii="Arial" w:eastAsiaTheme="minorHAnsi" w:hAnsi="Arial"/>
                <w:b/>
                <w:bCs w:val="0"/>
                <w:szCs w:val="24"/>
                <w:lang w:val="en-IN"/>
              </w:rPr>
              <w:t>Chairman</w:t>
            </w:r>
          </w:p>
        </w:tc>
      </w:tr>
      <w:tr w:rsidR="00F747DD" w:rsidRPr="00314363" w:rsidTr="00F747DD">
        <w:trPr>
          <w:trHeight w:val="680"/>
        </w:trPr>
        <w:tc>
          <w:tcPr>
            <w:tcW w:w="5418" w:type="dxa"/>
          </w:tcPr>
          <w:p w:rsidR="00F747DD" w:rsidRPr="00314363" w:rsidRDefault="00F747DD" w:rsidP="006B141E">
            <w:pPr>
              <w:pStyle w:val="Heading3"/>
              <w:numPr>
                <w:ilvl w:val="0"/>
                <w:numId w:val="0"/>
              </w:numPr>
              <w:tabs>
                <w:tab w:val="clear" w:pos="720"/>
              </w:tabs>
              <w:spacing w:before="0" w:line="360" w:lineRule="auto"/>
              <w:outlineLvl w:val="2"/>
              <w:rPr>
                <w:rFonts w:ascii="Arial" w:eastAsiaTheme="minorHAnsi" w:hAnsi="Arial"/>
                <w:b/>
                <w:bCs w:val="0"/>
                <w:szCs w:val="24"/>
                <w:lang w:val="en-IN"/>
              </w:rPr>
            </w:pPr>
          </w:p>
        </w:tc>
        <w:tc>
          <w:tcPr>
            <w:tcW w:w="4378" w:type="dxa"/>
          </w:tcPr>
          <w:p w:rsidR="00F747DD" w:rsidRPr="00314363" w:rsidRDefault="00F747DD" w:rsidP="006B141E">
            <w:pPr>
              <w:pStyle w:val="Heading3"/>
              <w:numPr>
                <w:ilvl w:val="0"/>
                <w:numId w:val="0"/>
              </w:numPr>
              <w:tabs>
                <w:tab w:val="clear" w:pos="720"/>
              </w:tabs>
              <w:spacing w:before="0" w:line="360" w:lineRule="auto"/>
              <w:outlineLvl w:val="2"/>
              <w:rPr>
                <w:rFonts w:ascii="Arial" w:eastAsiaTheme="minorHAnsi" w:hAnsi="Arial"/>
                <w:b/>
                <w:bCs w:val="0"/>
                <w:szCs w:val="24"/>
                <w:lang w:val="en-IN"/>
              </w:rPr>
            </w:pPr>
          </w:p>
        </w:tc>
      </w:tr>
    </w:tbl>
    <w:p w:rsidR="00B27E8D" w:rsidRPr="00314363" w:rsidRDefault="00BF0980" w:rsidP="006B141E">
      <w:pPr>
        <w:tabs>
          <w:tab w:val="left" w:pos="720"/>
        </w:tabs>
        <w:spacing w:before="120" w:after="0" w:line="360" w:lineRule="auto"/>
        <w:jc w:val="both"/>
        <w:outlineLvl w:val="2"/>
        <w:rPr>
          <w:rFonts w:ascii="Arial" w:hAnsi="Arial" w:cs="Arial"/>
          <w:bCs/>
          <w:sz w:val="24"/>
          <w:szCs w:val="24"/>
          <w:lang w:val="en-GB"/>
        </w:rPr>
      </w:pPr>
      <w:r w:rsidRPr="00314363">
        <w:rPr>
          <w:rFonts w:ascii="Arial" w:hAnsi="Arial" w:cs="Arial"/>
          <w:bCs/>
          <w:sz w:val="24"/>
          <w:szCs w:val="24"/>
          <w:lang w:val="en-GB"/>
        </w:rPr>
        <w:t>Place: Lucknow</w:t>
      </w:r>
    </w:p>
    <w:p w:rsidR="00B27E8D" w:rsidRPr="00314363" w:rsidRDefault="00843283" w:rsidP="006B141E">
      <w:pPr>
        <w:tabs>
          <w:tab w:val="left" w:pos="720"/>
        </w:tabs>
        <w:spacing w:before="120" w:after="0" w:line="360" w:lineRule="auto"/>
        <w:jc w:val="both"/>
        <w:outlineLvl w:val="2"/>
        <w:rPr>
          <w:rFonts w:ascii="Arial" w:hAnsi="Arial" w:cs="Arial"/>
          <w:bCs/>
          <w:sz w:val="24"/>
          <w:szCs w:val="24"/>
          <w:lang w:val="en-GB"/>
        </w:rPr>
      </w:pPr>
      <w:r w:rsidRPr="00314363">
        <w:rPr>
          <w:rFonts w:ascii="Arial" w:hAnsi="Arial" w:cs="Arial"/>
          <w:bCs/>
          <w:sz w:val="24"/>
          <w:szCs w:val="24"/>
          <w:lang w:val="en-GB"/>
        </w:rPr>
        <w:t xml:space="preserve">Dated:  </w:t>
      </w:r>
      <w:r w:rsidR="00C4775E">
        <w:rPr>
          <w:rFonts w:ascii="Arial" w:hAnsi="Arial" w:cs="Arial"/>
          <w:bCs/>
          <w:sz w:val="24"/>
          <w:szCs w:val="24"/>
          <w:lang w:val="en-GB"/>
        </w:rPr>
        <w:t>07</w:t>
      </w:r>
      <w:r w:rsidR="00C42064">
        <w:rPr>
          <w:rFonts w:ascii="Arial" w:hAnsi="Arial" w:cs="Arial"/>
          <w:bCs/>
          <w:sz w:val="24"/>
          <w:szCs w:val="24"/>
          <w:lang w:val="en-GB"/>
        </w:rPr>
        <w:t>.1</w:t>
      </w:r>
      <w:r w:rsidR="00C341BF">
        <w:rPr>
          <w:rFonts w:ascii="Arial" w:hAnsi="Arial" w:cs="Arial"/>
          <w:bCs/>
          <w:sz w:val="24"/>
          <w:szCs w:val="24"/>
          <w:lang w:val="en-GB"/>
        </w:rPr>
        <w:t>1</w:t>
      </w:r>
      <w:r w:rsidR="00687B16" w:rsidRPr="00314363">
        <w:rPr>
          <w:rFonts w:ascii="Arial" w:hAnsi="Arial" w:cs="Arial"/>
          <w:bCs/>
          <w:sz w:val="24"/>
          <w:szCs w:val="24"/>
          <w:lang w:val="en-GB"/>
        </w:rPr>
        <w:t>.</w:t>
      </w:r>
      <w:r w:rsidR="00BF0980" w:rsidRPr="00314363">
        <w:rPr>
          <w:rFonts w:ascii="Arial" w:hAnsi="Arial" w:cs="Arial"/>
          <w:bCs/>
          <w:sz w:val="24"/>
          <w:szCs w:val="24"/>
          <w:lang w:val="en-GB"/>
        </w:rPr>
        <w:t xml:space="preserve"> 2016</w:t>
      </w:r>
    </w:p>
    <w:p w:rsidR="00F434CF" w:rsidRPr="00314363" w:rsidRDefault="00F434CF" w:rsidP="006B141E">
      <w:pPr>
        <w:tabs>
          <w:tab w:val="left" w:pos="720"/>
        </w:tabs>
        <w:spacing w:before="120" w:after="0" w:line="360" w:lineRule="auto"/>
        <w:jc w:val="both"/>
        <w:outlineLvl w:val="2"/>
        <w:rPr>
          <w:rFonts w:ascii="Arial" w:eastAsia="Times New Roman" w:hAnsi="Arial" w:cs="Arial"/>
          <w:bCs/>
          <w:sz w:val="24"/>
          <w:szCs w:val="24"/>
          <w:lang w:val="en-GB"/>
        </w:rPr>
      </w:pPr>
    </w:p>
    <w:sectPr w:rsidR="00F434CF" w:rsidRPr="00314363" w:rsidSect="0057742F">
      <w:footerReference w:type="default" r:id="rId8"/>
      <w:pgSz w:w="11906" w:h="16838"/>
      <w:pgMar w:top="630" w:right="1106" w:bottom="125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B6" w:rsidRDefault="00A82BB6" w:rsidP="00F74DFB">
      <w:pPr>
        <w:spacing w:after="0" w:line="240" w:lineRule="auto"/>
      </w:pPr>
      <w:r>
        <w:separator/>
      </w:r>
    </w:p>
  </w:endnote>
  <w:endnote w:type="continuationSeparator" w:id="1">
    <w:p w:rsidR="00A82BB6" w:rsidRDefault="00A82BB6" w:rsidP="00F7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9880"/>
      <w:docPartObj>
        <w:docPartGallery w:val="Page Numbers (Bottom of Page)"/>
        <w:docPartUnique/>
      </w:docPartObj>
    </w:sdtPr>
    <w:sdtContent>
      <w:sdt>
        <w:sdtPr>
          <w:id w:val="565050523"/>
          <w:docPartObj>
            <w:docPartGallery w:val="Page Numbers (Top of Page)"/>
            <w:docPartUnique/>
          </w:docPartObj>
        </w:sdtPr>
        <w:sdtContent>
          <w:p w:rsidR="00E12F9F" w:rsidRDefault="00E12F9F">
            <w:pPr>
              <w:pStyle w:val="Footer"/>
              <w:jc w:val="right"/>
            </w:pPr>
            <w:r>
              <w:t xml:space="preserve">Page </w:t>
            </w:r>
            <w:r w:rsidR="00936975">
              <w:rPr>
                <w:b/>
                <w:sz w:val="24"/>
                <w:szCs w:val="24"/>
              </w:rPr>
              <w:fldChar w:fldCharType="begin"/>
            </w:r>
            <w:r>
              <w:rPr>
                <w:b/>
              </w:rPr>
              <w:instrText xml:space="preserve"> PAGE </w:instrText>
            </w:r>
            <w:r w:rsidR="00936975">
              <w:rPr>
                <w:b/>
                <w:sz w:val="24"/>
                <w:szCs w:val="24"/>
              </w:rPr>
              <w:fldChar w:fldCharType="separate"/>
            </w:r>
            <w:r w:rsidR="00A435F2">
              <w:rPr>
                <w:b/>
                <w:noProof/>
              </w:rPr>
              <w:t>4</w:t>
            </w:r>
            <w:r w:rsidR="00936975">
              <w:rPr>
                <w:b/>
                <w:sz w:val="24"/>
                <w:szCs w:val="24"/>
              </w:rPr>
              <w:fldChar w:fldCharType="end"/>
            </w:r>
            <w:r>
              <w:t xml:space="preserve"> of </w:t>
            </w:r>
            <w:r w:rsidR="00936975">
              <w:rPr>
                <w:b/>
                <w:sz w:val="24"/>
                <w:szCs w:val="24"/>
              </w:rPr>
              <w:fldChar w:fldCharType="begin"/>
            </w:r>
            <w:r>
              <w:rPr>
                <w:b/>
              </w:rPr>
              <w:instrText xml:space="preserve"> NUMPAGES  </w:instrText>
            </w:r>
            <w:r w:rsidR="00936975">
              <w:rPr>
                <w:b/>
                <w:sz w:val="24"/>
                <w:szCs w:val="24"/>
              </w:rPr>
              <w:fldChar w:fldCharType="separate"/>
            </w:r>
            <w:r w:rsidR="00A435F2">
              <w:rPr>
                <w:b/>
                <w:noProof/>
              </w:rPr>
              <w:t>4</w:t>
            </w:r>
            <w:r w:rsidR="00936975">
              <w:rPr>
                <w:b/>
                <w:sz w:val="24"/>
                <w:szCs w:val="24"/>
              </w:rPr>
              <w:fldChar w:fldCharType="end"/>
            </w:r>
          </w:p>
        </w:sdtContent>
      </w:sdt>
    </w:sdtContent>
  </w:sdt>
  <w:p w:rsidR="00F74DFB" w:rsidRDefault="00F74D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B6" w:rsidRDefault="00A82BB6" w:rsidP="00F74DFB">
      <w:pPr>
        <w:spacing w:after="0" w:line="240" w:lineRule="auto"/>
      </w:pPr>
      <w:r>
        <w:separator/>
      </w:r>
    </w:p>
  </w:footnote>
  <w:footnote w:type="continuationSeparator" w:id="1">
    <w:p w:rsidR="00A82BB6" w:rsidRDefault="00A82BB6" w:rsidP="00F74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15E"/>
    <w:multiLevelType w:val="hybridMultilevel"/>
    <w:tmpl w:val="4A5E6D1C"/>
    <w:lvl w:ilvl="0" w:tplc="1E0AB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D12EDD"/>
    <w:multiLevelType w:val="hybridMultilevel"/>
    <w:tmpl w:val="46326E8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D17513"/>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6DB0938"/>
    <w:multiLevelType w:val="hybridMultilevel"/>
    <w:tmpl w:val="5BB0E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531F32"/>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93D43FB"/>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DE57115"/>
    <w:multiLevelType w:val="hybridMultilevel"/>
    <w:tmpl w:val="CA5A5F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nsid w:val="3170610F"/>
    <w:multiLevelType w:val="multilevel"/>
    <w:tmpl w:val="2DC414A0"/>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color w:val="auto"/>
        <w:sz w:val="24"/>
        <w:szCs w:val="24"/>
      </w:rPr>
    </w:lvl>
    <w:lvl w:ilvl="3">
      <w:start w:val="1"/>
      <w:numFmt w:val="decimal"/>
      <w:pStyle w:val="Heading4"/>
      <w:lvlText w:val="%1.%2.%3.%4"/>
      <w:lvlJc w:val="left"/>
      <w:pPr>
        <w:ind w:left="864" w:hanging="864"/>
      </w:pPr>
      <w:rPr>
        <w:rFonts w:hint="default"/>
        <w:b w:val="0"/>
        <w:i w:val="0"/>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448711F"/>
    <w:multiLevelType w:val="hybridMultilevel"/>
    <w:tmpl w:val="6C38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3597A"/>
    <w:multiLevelType w:val="hybridMultilevel"/>
    <w:tmpl w:val="40845B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A0169EF"/>
    <w:multiLevelType w:val="hybridMultilevel"/>
    <w:tmpl w:val="80FA6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8F74F6"/>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47DF7FA9"/>
    <w:multiLevelType w:val="hybridMultilevel"/>
    <w:tmpl w:val="EA40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2333E"/>
    <w:multiLevelType w:val="hybridMultilevel"/>
    <w:tmpl w:val="5BB0E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FF2AE9"/>
    <w:multiLevelType w:val="hybridMultilevel"/>
    <w:tmpl w:val="A3C2DEE2"/>
    <w:lvl w:ilvl="0" w:tplc="B9103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F334124"/>
    <w:multiLevelType w:val="hybridMultilevel"/>
    <w:tmpl w:val="0A96622C"/>
    <w:lvl w:ilvl="0" w:tplc="B56C9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707A39"/>
    <w:multiLevelType w:val="hybridMultilevel"/>
    <w:tmpl w:val="AB5E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B5C58"/>
    <w:multiLevelType w:val="hybridMultilevel"/>
    <w:tmpl w:val="B008C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F401F"/>
    <w:multiLevelType w:val="hybridMultilevel"/>
    <w:tmpl w:val="95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480D55"/>
    <w:multiLevelType w:val="multilevel"/>
    <w:tmpl w:val="E1EE0DBC"/>
    <w:lvl w:ilvl="0">
      <w:start w:val="1"/>
      <w:numFmt w:val="decimal"/>
      <w:pStyle w:val="Heading1"/>
      <w:lvlText w:val="%1."/>
      <w:lvlJc w:val="left"/>
      <w:pPr>
        <w:ind w:left="600" w:hanging="600"/>
      </w:pPr>
      <w:rPr>
        <w:rFonts w:hint="default"/>
      </w:rPr>
    </w:lvl>
    <w:lvl w:ilvl="1">
      <w:start w:val="14"/>
      <w:numFmt w:val="decimal"/>
      <w:pStyle w:val="Heading2"/>
      <w:lvlText w:val="%1.%2"/>
      <w:lvlJc w:val="left"/>
      <w:pPr>
        <w:ind w:left="780" w:hanging="780"/>
      </w:pPr>
      <w:rPr>
        <w:rFonts w:hint="default"/>
        <w:b/>
        <w:i w:val="0"/>
      </w:rPr>
    </w:lvl>
    <w:lvl w:ilvl="2">
      <w:start w:val="1"/>
      <w:numFmt w:val="decimal"/>
      <w:pStyle w:val="Heading3"/>
      <w:lvlText w:val="%1.%2.%3"/>
      <w:lvlJc w:val="left"/>
      <w:pPr>
        <w:tabs>
          <w:tab w:val="num" w:pos="936"/>
        </w:tabs>
        <w:ind w:left="936" w:hanging="936"/>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5"/>
  </w:num>
  <w:num w:numId="2">
    <w:abstractNumId w:val="4"/>
  </w:num>
  <w:num w:numId="3">
    <w:abstractNumId w:val="9"/>
  </w:num>
  <w:num w:numId="4">
    <w:abstractNumId w:val="19"/>
  </w:num>
  <w:num w:numId="5">
    <w:abstractNumId w:val="16"/>
  </w:num>
  <w:num w:numId="6">
    <w:abstractNumId w:val="12"/>
  </w:num>
  <w:num w:numId="7">
    <w:abstractNumId w:val="7"/>
  </w:num>
  <w:num w:numId="8">
    <w:abstractNumId w:val="19"/>
  </w:num>
  <w:num w:numId="9">
    <w:abstractNumId w:val="19"/>
  </w:num>
  <w:num w:numId="10">
    <w:abstractNumId w:val="13"/>
  </w:num>
  <w:num w:numId="11">
    <w:abstractNumId w:val="14"/>
  </w:num>
  <w:num w:numId="12">
    <w:abstractNumId w:val="6"/>
  </w:num>
  <w:num w:numId="13">
    <w:abstractNumId w:val="11"/>
  </w:num>
  <w:num w:numId="14">
    <w:abstractNumId w:val="5"/>
  </w:num>
  <w:num w:numId="15">
    <w:abstractNumId w:val="2"/>
  </w:num>
  <w:num w:numId="16">
    <w:abstractNumId w:val="0"/>
  </w:num>
  <w:num w:numId="17">
    <w:abstractNumId w:val="10"/>
  </w:num>
  <w:num w:numId="18">
    <w:abstractNumId w:val="3"/>
  </w:num>
  <w:num w:numId="19">
    <w:abstractNumId w:val="8"/>
  </w:num>
  <w:num w:numId="20">
    <w:abstractNumId w:val="18"/>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20DEE"/>
    <w:rsid w:val="00001B5A"/>
    <w:rsid w:val="00006078"/>
    <w:rsid w:val="00022A24"/>
    <w:rsid w:val="000270F0"/>
    <w:rsid w:val="00027B1E"/>
    <w:rsid w:val="000306AD"/>
    <w:rsid w:val="00032185"/>
    <w:rsid w:val="00035355"/>
    <w:rsid w:val="00036DDB"/>
    <w:rsid w:val="00042283"/>
    <w:rsid w:val="00044602"/>
    <w:rsid w:val="00047F53"/>
    <w:rsid w:val="00053F41"/>
    <w:rsid w:val="00063007"/>
    <w:rsid w:val="000653C2"/>
    <w:rsid w:val="00067CF2"/>
    <w:rsid w:val="00074B9F"/>
    <w:rsid w:val="00075291"/>
    <w:rsid w:val="0007760B"/>
    <w:rsid w:val="00077821"/>
    <w:rsid w:val="00096401"/>
    <w:rsid w:val="000A74B8"/>
    <w:rsid w:val="000B59ED"/>
    <w:rsid w:val="000C64CD"/>
    <w:rsid w:val="000C7D71"/>
    <w:rsid w:val="000D0568"/>
    <w:rsid w:val="000E3767"/>
    <w:rsid w:val="000E3E2F"/>
    <w:rsid w:val="000F30A0"/>
    <w:rsid w:val="00101521"/>
    <w:rsid w:val="00110CAB"/>
    <w:rsid w:val="0011572D"/>
    <w:rsid w:val="001264FF"/>
    <w:rsid w:val="0015596A"/>
    <w:rsid w:val="00157A93"/>
    <w:rsid w:val="00166BBC"/>
    <w:rsid w:val="00192BD4"/>
    <w:rsid w:val="001A2A75"/>
    <w:rsid w:val="001B067A"/>
    <w:rsid w:val="001C4276"/>
    <w:rsid w:val="001C58EE"/>
    <w:rsid w:val="001D5128"/>
    <w:rsid w:val="001E610F"/>
    <w:rsid w:val="001F060C"/>
    <w:rsid w:val="001F1C82"/>
    <w:rsid w:val="001F60E3"/>
    <w:rsid w:val="0020306B"/>
    <w:rsid w:val="002038B0"/>
    <w:rsid w:val="0021139E"/>
    <w:rsid w:val="002154D8"/>
    <w:rsid w:val="00231F6A"/>
    <w:rsid w:val="002616E3"/>
    <w:rsid w:val="00273D6E"/>
    <w:rsid w:val="00276185"/>
    <w:rsid w:val="00283C3F"/>
    <w:rsid w:val="00284E65"/>
    <w:rsid w:val="00297206"/>
    <w:rsid w:val="002C045C"/>
    <w:rsid w:val="002C04F5"/>
    <w:rsid w:val="002C2954"/>
    <w:rsid w:val="002D0FF0"/>
    <w:rsid w:val="002D7E7E"/>
    <w:rsid w:val="002E0030"/>
    <w:rsid w:val="002E35CD"/>
    <w:rsid w:val="002F0611"/>
    <w:rsid w:val="002F1F11"/>
    <w:rsid w:val="002F3FAF"/>
    <w:rsid w:val="00305E5C"/>
    <w:rsid w:val="00307D05"/>
    <w:rsid w:val="00310716"/>
    <w:rsid w:val="00312947"/>
    <w:rsid w:val="00314363"/>
    <w:rsid w:val="003215AF"/>
    <w:rsid w:val="00324AB8"/>
    <w:rsid w:val="00332369"/>
    <w:rsid w:val="00332E65"/>
    <w:rsid w:val="00347D70"/>
    <w:rsid w:val="003A0227"/>
    <w:rsid w:val="003A6411"/>
    <w:rsid w:val="003B5448"/>
    <w:rsid w:val="003B6813"/>
    <w:rsid w:val="003B7182"/>
    <w:rsid w:val="003B76DE"/>
    <w:rsid w:val="003C570D"/>
    <w:rsid w:val="003C720A"/>
    <w:rsid w:val="003D63AC"/>
    <w:rsid w:val="003E5AAF"/>
    <w:rsid w:val="00404141"/>
    <w:rsid w:val="00413529"/>
    <w:rsid w:val="004160B7"/>
    <w:rsid w:val="00421186"/>
    <w:rsid w:val="00426B8D"/>
    <w:rsid w:val="004349B3"/>
    <w:rsid w:val="00445F37"/>
    <w:rsid w:val="00447936"/>
    <w:rsid w:val="0045533B"/>
    <w:rsid w:val="00455E85"/>
    <w:rsid w:val="0045642A"/>
    <w:rsid w:val="00495806"/>
    <w:rsid w:val="004E34A0"/>
    <w:rsid w:val="004F0199"/>
    <w:rsid w:val="004F058F"/>
    <w:rsid w:val="004F1550"/>
    <w:rsid w:val="00521168"/>
    <w:rsid w:val="005231A6"/>
    <w:rsid w:val="005234BA"/>
    <w:rsid w:val="00533923"/>
    <w:rsid w:val="00546904"/>
    <w:rsid w:val="00547E37"/>
    <w:rsid w:val="005518AF"/>
    <w:rsid w:val="00563503"/>
    <w:rsid w:val="0056352D"/>
    <w:rsid w:val="00570B40"/>
    <w:rsid w:val="00576F0C"/>
    <w:rsid w:val="0057742F"/>
    <w:rsid w:val="00595C7C"/>
    <w:rsid w:val="005B1584"/>
    <w:rsid w:val="005B4835"/>
    <w:rsid w:val="005D1F5F"/>
    <w:rsid w:val="005D5496"/>
    <w:rsid w:val="005D5684"/>
    <w:rsid w:val="005E5C6F"/>
    <w:rsid w:val="005E6A3D"/>
    <w:rsid w:val="00611809"/>
    <w:rsid w:val="00630025"/>
    <w:rsid w:val="00634BBF"/>
    <w:rsid w:val="006521BA"/>
    <w:rsid w:val="00653C56"/>
    <w:rsid w:val="00667120"/>
    <w:rsid w:val="00671DE3"/>
    <w:rsid w:val="00672BCD"/>
    <w:rsid w:val="00680D0F"/>
    <w:rsid w:val="0068198A"/>
    <w:rsid w:val="00684B26"/>
    <w:rsid w:val="006865FC"/>
    <w:rsid w:val="00687B16"/>
    <w:rsid w:val="00696949"/>
    <w:rsid w:val="006A3B30"/>
    <w:rsid w:val="006A7BBE"/>
    <w:rsid w:val="006B141E"/>
    <w:rsid w:val="006B2299"/>
    <w:rsid w:val="006D3093"/>
    <w:rsid w:val="006D738D"/>
    <w:rsid w:val="006E441C"/>
    <w:rsid w:val="006F1F3E"/>
    <w:rsid w:val="006F2C72"/>
    <w:rsid w:val="0071157A"/>
    <w:rsid w:val="0071762F"/>
    <w:rsid w:val="007349B3"/>
    <w:rsid w:val="00750F3D"/>
    <w:rsid w:val="00754D9F"/>
    <w:rsid w:val="00757946"/>
    <w:rsid w:val="00761BBF"/>
    <w:rsid w:val="007661D0"/>
    <w:rsid w:val="007666B1"/>
    <w:rsid w:val="00771A16"/>
    <w:rsid w:val="007749AD"/>
    <w:rsid w:val="00776C78"/>
    <w:rsid w:val="00781CAC"/>
    <w:rsid w:val="00795B86"/>
    <w:rsid w:val="007A08A7"/>
    <w:rsid w:val="007A6A4A"/>
    <w:rsid w:val="007B22F4"/>
    <w:rsid w:val="007C7335"/>
    <w:rsid w:val="007E4B87"/>
    <w:rsid w:val="007F6DE0"/>
    <w:rsid w:val="008246FB"/>
    <w:rsid w:val="00827891"/>
    <w:rsid w:val="00840425"/>
    <w:rsid w:val="00843283"/>
    <w:rsid w:val="00845C32"/>
    <w:rsid w:val="008622B3"/>
    <w:rsid w:val="008813CC"/>
    <w:rsid w:val="00886432"/>
    <w:rsid w:val="008903A2"/>
    <w:rsid w:val="0089044C"/>
    <w:rsid w:val="00896763"/>
    <w:rsid w:val="008A0A7C"/>
    <w:rsid w:val="008A2C74"/>
    <w:rsid w:val="008C13B1"/>
    <w:rsid w:val="008D54BF"/>
    <w:rsid w:val="008D63F8"/>
    <w:rsid w:val="008E00AD"/>
    <w:rsid w:val="00915D1F"/>
    <w:rsid w:val="009172EF"/>
    <w:rsid w:val="00924020"/>
    <w:rsid w:val="009305D4"/>
    <w:rsid w:val="00936975"/>
    <w:rsid w:val="00954080"/>
    <w:rsid w:val="00957551"/>
    <w:rsid w:val="009655BF"/>
    <w:rsid w:val="00973267"/>
    <w:rsid w:val="00973CA7"/>
    <w:rsid w:val="00986478"/>
    <w:rsid w:val="00993032"/>
    <w:rsid w:val="009A508A"/>
    <w:rsid w:val="009B68E2"/>
    <w:rsid w:val="009D1C41"/>
    <w:rsid w:val="009E50E2"/>
    <w:rsid w:val="00A04717"/>
    <w:rsid w:val="00A0523E"/>
    <w:rsid w:val="00A11212"/>
    <w:rsid w:val="00A1137C"/>
    <w:rsid w:val="00A22A3F"/>
    <w:rsid w:val="00A241AA"/>
    <w:rsid w:val="00A25325"/>
    <w:rsid w:val="00A32584"/>
    <w:rsid w:val="00A34AFA"/>
    <w:rsid w:val="00A36E37"/>
    <w:rsid w:val="00A435F2"/>
    <w:rsid w:val="00A44A54"/>
    <w:rsid w:val="00A46A99"/>
    <w:rsid w:val="00A61E1F"/>
    <w:rsid w:val="00A76C46"/>
    <w:rsid w:val="00A82BB6"/>
    <w:rsid w:val="00A83AFC"/>
    <w:rsid w:val="00A87DFC"/>
    <w:rsid w:val="00A9522E"/>
    <w:rsid w:val="00AB1120"/>
    <w:rsid w:val="00AD4499"/>
    <w:rsid w:val="00AE5B6D"/>
    <w:rsid w:val="00AF2954"/>
    <w:rsid w:val="00B165F8"/>
    <w:rsid w:val="00B20DEE"/>
    <w:rsid w:val="00B25AB4"/>
    <w:rsid w:val="00B26C1F"/>
    <w:rsid w:val="00B27E8D"/>
    <w:rsid w:val="00B31AFE"/>
    <w:rsid w:val="00B40381"/>
    <w:rsid w:val="00B47B25"/>
    <w:rsid w:val="00B62E71"/>
    <w:rsid w:val="00B7023C"/>
    <w:rsid w:val="00B741B6"/>
    <w:rsid w:val="00B77047"/>
    <w:rsid w:val="00B8201E"/>
    <w:rsid w:val="00B907A1"/>
    <w:rsid w:val="00BA748B"/>
    <w:rsid w:val="00BC05BE"/>
    <w:rsid w:val="00BD7D9D"/>
    <w:rsid w:val="00BF0980"/>
    <w:rsid w:val="00BF3364"/>
    <w:rsid w:val="00C003F2"/>
    <w:rsid w:val="00C00A12"/>
    <w:rsid w:val="00C11C30"/>
    <w:rsid w:val="00C16A7B"/>
    <w:rsid w:val="00C21AEC"/>
    <w:rsid w:val="00C27F01"/>
    <w:rsid w:val="00C341BF"/>
    <w:rsid w:val="00C406D4"/>
    <w:rsid w:val="00C42064"/>
    <w:rsid w:val="00C44B2D"/>
    <w:rsid w:val="00C4775E"/>
    <w:rsid w:val="00C51AC2"/>
    <w:rsid w:val="00C52AD5"/>
    <w:rsid w:val="00C5793D"/>
    <w:rsid w:val="00C57B43"/>
    <w:rsid w:val="00C61597"/>
    <w:rsid w:val="00C71A38"/>
    <w:rsid w:val="00C837B6"/>
    <w:rsid w:val="00C84CB1"/>
    <w:rsid w:val="00C93D91"/>
    <w:rsid w:val="00CA7CED"/>
    <w:rsid w:val="00CB5965"/>
    <w:rsid w:val="00CB6DF3"/>
    <w:rsid w:val="00CC6289"/>
    <w:rsid w:val="00CD0669"/>
    <w:rsid w:val="00CE2305"/>
    <w:rsid w:val="00CF2473"/>
    <w:rsid w:val="00CF5C43"/>
    <w:rsid w:val="00D0469A"/>
    <w:rsid w:val="00D44D8C"/>
    <w:rsid w:val="00D51F0F"/>
    <w:rsid w:val="00D56407"/>
    <w:rsid w:val="00D615F7"/>
    <w:rsid w:val="00D62660"/>
    <w:rsid w:val="00D65F29"/>
    <w:rsid w:val="00D71D54"/>
    <w:rsid w:val="00D776B0"/>
    <w:rsid w:val="00D80ADB"/>
    <w:rsid w:val="00D82E90"/>
    <w:rsid w:val="00D86D0C"/>
    <w:rsid w:val="00DA59B1"/>
    <w:rsid w:val="00DB61C7"/>
    <w:rsid w:val="00DB73DA"/>
    <w:rsid w:val="00DC5CA1"/>
    <w:rsid w:val="00DC7B6F"/>
    <w:rsid w:val="00DD0830"/>
    <w:rsid w:val="00DD3046"/>
    <w:rsid w:val="00DE3BC7"/>
    <w:rsid w:val="00DE4CE7"/>
    <w:rsid w:val="00DE54FE"/>
    <w:rsid w:val="00E00675"/>
    <w:rsid w:val="00E035E7"/>
    <w:rsid w:val="00E058F9"/>
    <w:rsid w:val="00E065B3"/>
    <w:rsid w:val="00E12F9F"/>
    <w:rsid w:val="00E1575D"/>
    <w:rsid w:val="00E312D0"/>
    <w:rsid w:val="00E36FC2"/>
    <w:rsid w:val="00E42740"/>
    <w:rsid w:val="00E4594C"/>
    <w:rsid w:val="00E51297"/>
    <w:rsid w:val="00E53AA9"/>
    <w:rsid w:val="00E557EC"/>
    <w:rsid w:val="00E610F5"/>
    <w:rsid w:val="00E621AB"/>
    <w:rsid w:val="00E72586"/>
    <w:rsid w:val="00E748B0"/>
    <w:rsid w:val="00E763BC"/>
    <w:rsid w:val="00E94869"/>
    <w:rsid w:val="00E95A35"/>
    <w:rsid w:val="00EA35DC"/>
    <w:rsid w:val="00ED372D"/>
    <w:rsid w:val="00EE15DB"/>
    <w:rsid w:val="00F03D20"/>
    <w:rsid w:val="00F1608B"/>
    <w:rsid w:val="00F17302"/>
    <w:rsid w:val="00F20E78"/>
    <w:rsid w:val="00F350D9"/>
    <w:rsid w:val="00F434CF"/>
    <w:rsid w:val="00F443B1"/>
    <w:rsid w:val="00F52820"/>
    <w:rsid w:val="00F64FD5"/>
    <w:rsid w:val="00F6516B"/>
    <w:rsid w:val="00F74649"/>
    <w:rsid w:val="00F747DD"/>
    <w:rsid w:val="00F74DFB"/>
    <w:rsid w:val="00F848CB"/>
    <w:rsid w:val="00F8605D"/>
    <w:rsid w:val="00FC5EF2"/>
    <w:rsid w:val="00FD09A4"/>
    <w:rsid w:val="00FD1955"/>
    <w:rsid w:val="00FD2B78"/>
    <w:rsid w:val="00FE255D"/>
    <w:rsid w:val="00FE79CD"/>
    <w:rsid w:val="00FF3304"/>
    <w:rsid w:val="00FF629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E7"/>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Chapter"/>
    <w:basedOn w:val="Normal"/>
    <w:next w:val="Heading2"/>
    <w:link w:val="Heading1Char"/>
    <w:qFormat/>
    <w:rsid w:val="00771A16"/>
    <w:pPr>
      <w:keepNext/>
      <w:numPr>
        <w:numId w:val="4"/>
      </w:numPr>
      <w:spacing w:before="120" w:after="60" w:line="360" w:lineRule="auto"/>
      <w:jc w:val="both"/>
      <w:outlineLvl w:val="0"/>
    </w:pPr>
    <w:rPr>
      <w:rFonts w:ascii="Calibri" w:eastAsia="Times New Roman" w:hAnsi="Calibri" w:cs="Arial"/>
      <w:b/>
      <w:bCs/>
      <w:color w:val="333399"/>
      <w:kern w:val="32"/>
      <w:sz w:val="24"/>
      <w:szCs w:val="32"/>
      <w:lang w:val="en-GB"/>
    </w:rPr>
  </w:style>
  <w:style w:type="paragraph" w:styleId="Heading2">
    <w:name w:val="heading 2"/>
    <w:aliases w:val="Major,h2,2,Titre 2,l2,list + change bar,???,h21,heading 2,LetHead2,MisHead2,Normalhead2,Normal Heading 2,1.1 HEADING 2,Z_hanging_2,Subchapter 1.1,Reset numbering,2/1,A,level 2,2 headline,h2 main heading,B Heading,H2,Centerhead,A.B.C.,PARA2,b1"/>
    <w:basedOn w:val="ListParagraph"/>
    <w:link w:val="Heading2Char"/>
    <w:qFormat/>
    <w:rsid w:val="00771A16"/>
    <w:pPr>
      <w:numPr>
        <w:ilvl w:val="1"/>
        <w:numId w:val="4"/>
      </w:numPr>
      <w:spacing w:before="120"/>
      <w:outlineLvl w:val="1"/>
    </w:pPr>
    <w:rPr>
      <w:rFonts w:eastAsia="Times New Roman" w:cstheme="minorHAnsi"/>
      <w:b/>
      <w:bCs/>
      <w:color w:val="000000"/>
      <w:sz w:val="24"/>
      <w:szCs w:val="24"/>
      <w:lang w:val="en-GB"/>
    </w:rPr>
  </w:style>
  <w:style w:type="paragraph" w:styleId="Heading3">
    <w:name w:val="heading 3"/>
    <w:aliases w:val="3,h3,No Indent,Newshead1,C Heading,Half Space,Minor,Título 3_PDAPM_3,h31,Titre 3,l3,CT,LetHead3,Normal Heading 3,MisHead3,Normalhead3,Z_hanging_3,H3,H31,H32,H33,H34,H35,H36,H37,H38,H311,H321,H331,H341,H351,H361,H371,H39,H312,H322,Bu,heading 3"/>
    <w:basedOn w:val="Normal"/>
    <w:link w:val="Heading3Char"/>
    <w:qFormat/>
    <w:rsid w:val="00771A16"/>
    <w:pPr>
      <w:numPr>
        <w:ilvl w:val="2"/>
        <w:numId w:val="4"/>
      </w:numPr>
      <w:tabs>
        <w:tab w:val="left" w:pos="720"/>
      </w:tabs>
      <w:spacing w:before="120" w:after="0"/>
      <w:jc w:val="both"/>
      <w:outlineLvl w:val="2"/>
    </w:pPr>
    <w:rPr>
      <w:rFonts w:ascii="Calibri" w:eastAsia="Times New Roman" w:hAnsi="Calibri" w:cs="Arial"/>
      <w:bCs/>
      <w:sz w:val="24"/>
      <w:szCs w:val="26"/>
      <w:lang w:val="en-GB"/>
    </w:rPr>
  </w:style>
  <w:style w:type="paragraph" w:styleId="Heading4">
    <w:name w:val="heading 4"/>
    <w:aliases w:val="( i ),o"/>
    <w:basedOn w:val="Normal"/>
    <w:link w:val="Heading4Char"/>
    <w:qFormat/>
    <w:rsid w:val="00E42740"/>
    <w:pPr>
      <w:numPr>
        <w:ilvl w:val="3"/>
        <w:numId w:val="7"/>
      </w:numPr>
      <w:spacing w:before="120" w:after="0"/>
      <w:jc w:val="both"/>
      <w:outlineLvl w:val="3"/>
    </w:pPr>
    <w:rPr>
      <w:rFonts w:ascii="Calibri" w:eastAsia="Times New Roman" w:hAnsi="Calibri" w:cs="Times New Roman"/>
      <w:bCs/>
      <w:sz w:val="24"/>
      <w:szCs w:val="28"/>
      <w:lang w:val="en-GB"/>
    </w:rPr>
  </w:style>
  <w:style w:type="paragraph" w:styleId="Heading5">
    <w:name w:val="heading 5"/>
    <w:basedOn w:val="Normal"/>
    <w:next w:val="Normal"/>
    <w:link w:val="Heading5Char"/>
    <w:qFormat/>
    <w:rsid w:val="00E42740"/>
    <w:pPr>
      <w:numPr>
        <w:ilvl w:val="4"/>
        <w:numId w:val="7"/>
      </w:numPr>
      <w:tabs>
        <w:tab w:val="left" w:pos="1440"/>
      </w:tabs>
      <w:spacing w:before="240" w:after="60"/>
      <w:jc w:val="both"/>
      <w:outlineLvl w:val="4"/>
    </w:pPr>
    <w:rPr>
      <w:rFonts w:ascii="Calibri" w:eastAsia="Times New Roman" w:hAnsi="Calibri" w:cs="Times New Roman"/>
      <w:b/>
      <w:bCs/>
      <w:i/>
      <w:iCs/>
      <w:sz w:val="24"/>
      <w:szCs w:val="26"/>
      <w:lang w:val="en-GB"/>
    </w:rPr>
  </w:style>
  <w:style w:type="paragraph" w:styleId="Heading6">
    <w:name w:val="heading 6"/>
    <w:basedOn w:val="Normal"/>
    <w:next w:val="Normal"/>
    <w:link w:val="Heading6Char"/>
    <w:qFormat/>
    <w:rsid w:val="00E42740"/>
    <w:pPr>
      <w:numPr>
        <w:ilvl w:val="5"/>
        <w:numId w:val="7"/>
      </w:numPr>
      <w:spacing w:before="240" w:after="60"/>
      <w:jc w:val="both"/>
      <w:outlineLvl w:val="5"/>
    </w:pPr>
    <w:rPr>
      <w:rFonts w:ascii="Calibri" w:eastAsia="Times New Roman" w:hAnsi="Calibri" w:cs="Times New Roman"/>
      <w:b/>
      <w:bCs/>
      <w:lang w:val="en-GB"/>
    </w:rPr>
  </w:style>
  <w:style w:type="paragraph" w:styleId="Heading7">
    <w:name w:val="heading 7"/>
    <w:basedOn w:val="Normal"/>
    <w:next w:val="Normal"/>
    <w:link w:val="Heading7Char"/>
    <w:qFormat/>
    <w:rsid w:val="00E42740"/>
    <w:pPr>
      <w:numPr>
        <w:ilvl w:val="6"/>
        <w:numId w:val="7"/>
      </w:numPr>
      <w:spacing w:before="240" w:after="60"/>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qFormat/>
    <w:rsid w:val="00E42740"/>
    <w:pPr>
      <w:numPr>
        <w:ilvl w:val="7"/>
        <w:numId w:val="7"/>
      </w:numPr>
      <w:spacing w:before="240" w:after="60"/>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qFormat/>
    <w:rsid w:val="00E42740"/>
    <w:pPr>
      <w:numPr>
        <w:ilvl w:val="8"/>
        <w:numId w:val="7"/>
      </w:numPr>
      <w:spacing w:before="240" w:after="60"/>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11"/>
    <w:pPr>
      <w:autoSpaceDE w:val="0"/>
      <w:autoSpaceDN w:val="0"/>
      <w:adjustRightInd w:val="0"/>
      <w:spacing w:after="0" w:line="240" w:lineRule="auto"/>
      <w:ind w:left="720"/>
      <w:contextualSpacing/>
      <w:jc w:val="both"/>
    </w:pPr>
    <w:rPr>
      <w:lang w:val="en-US"/>
    </w:rPr>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rsid w:val="00771A16"/>
    <w:rPr>
      <w:rFonts w:ascii="Calibri" w:eastAsia="Times New Roman" w:hAnsi="Calibri" w:cs="Arial"/>
      <w:b/>
      <w:bCs/>
      <w:color w:val="333399"/>
      <w:kern w:val="32"/>
      <w:sz w:val="24"/>
      <w:szCs w:val="32"/>
      <w:lang w:val="en-GB"/>
    </w:rPr>
  </w:style>
  <w:style w:type="character" w:customStyle="1" w:styleId="Heading2Char">
    <w:name w:val="Heading 2 Char"/>
    <w:aliases w:val="Major Char,h2 Char,2 Char,Titre 2 Char,l2 Char,list + change bar Char,??? Char,h21 Char,heading 2 Char,LetHead2 Char,MisHead2 Char,Normalhead2 Char,Normal Heading 2 Char,1.1 HEADING 2 Char,Z_hanging_2 Char,Subchapter 1.1 Char,2/1 Char"/>
    <w:basedOn w:val="DefaultParagraphFont"/>
    <w:link w:val="Heading2"/>
    <w:rsid w:val="00771A16"/>
    <w:rPr>
      <w:rFonts w:eastAsia="Times New Roman" w:cstheme="minorHAnsi"/>
      <w:b/>
      <w:bCs/>
      <w:color w:val="000000"/>
      <w:sz w:val="24"/>
      <w:szCs w:val="24"/>
      <w:lang w:val="en-GB"/>
    </w:rPr>
  </w:style>
  <w:style w:type="character" w:customStyle="1" w:styleId="Heading3Char">
    <w:name w:val="Heading 3 Char"/>
    <w:aliases w:val="3 Char,h3 Char,No Indent Char,Newshead1 Char,C Heading Char,Half Space Char,Minor Char,Título 3_PDAPM_3 Char,h31 Char,Titre 3 Char,l3 Char,CT Char,LetHead3 Char,Normal Heading 3 Char,MisHead3 Char,Normalhead3 Char,Z_hanging_3 Char,H3 Char"/>
    <w:basedOn w:val="DefaultParagraphFont"/>
    <w:link w:val="Heading3"/>
    <w:rsid w:val="00771A16"/>
    <w:rPr>
      <w:rFonts w:ascii="Calibri" w:eastAsia="Times New Roman" w:hAnsi="Calibri" w:cs="Arial"/>
      <w:bCs/>
      <w:sz w:val="24"/>
      <w:szCs w:val="26"/>
      <w:lang w:val="en-GB"/>
    </w:rPr>
  </w:style>
  <w:style w:type="character" w:customStyle="1" w:styleId="Heading4Char">
    <w:name w:val="Heading 4 Char"/>
    <w:aliases w:val="( i ) Char,o Char"/>
    <w:basedOn w:val="DefaultParagraphFont"/>
    <w:link w:val="Heading4"/>
    <w:rsid w:val="00E42740"/>
    <w:rPr>
      <w:rFonts w:ascii="Calibri" w:eastAsia="Times New Roman" w:hAnsi="Calibri" w:cs="Times New Roman"/>
      <w:bCs/>
      <w:sz w:val="24"/>
      <w:szCs w:val="28"/>
      <w:lang w:val="en-GB"/>
    </w:rPr>
  </w:style>
  <w:style w:type="character" w:customStyle="1" w:styleId="Heading5Char">
    <w:name w:val="Heading 5 Char"/>
    <w:basedOn w:val="DefaultParagraphFont"/>
    <w:link w:val="Heading5"/>
    <w:rsid w:val="00E42740"/>
    <w:rPr>
      <w:rFonts w:ascii="Calibri" w:eastAsia="Times New Roman" w:hAnsi="Calibri" w:cs="Times New Roman"/>
      <w:b/>
      <w:bCs/>
      <w:i/>
      <w:iCs/>
      <w:sz w:val="24"/>
      <w:szCs w:val="26"/>
      <w:lang w:val="en-GB"/>
    </w:rPr>
  </w:style>
  <w:style w:type="character" w:customStyle="1" w:styleId="Heading6Char">
    <w:name w:val="Heading 6 Char"/>
    <w:basedOn w:val="DefaultParagraphFont"/>
    <w:link w:val="Heading6"/>
    <w:rsid w:val="00E42740"/>
    <w:rPr>
      <w:rFonts w:ascii="Calibri" w:eastAsia="Times New Roman" w:hAnsi="Calibri" w:cs="Times New Roman"/>
      <w:b/>
      <w:bCs/>
      <w:lang w:val="en-GB"/>
    </w:rPr>
  </w:style>
  <w:style w:type="character" w:customStyle="1" w:styleId="Heading7Char">
    <w:name w:val="Heading 7 Char"/>
    <w:basedOn w:val="DefaultParagraphFont"/>
    <w:link w:val="Heading7"/>
    <w:rsid w:val="00E42740"/>
    <w:rPr>
      <w:rFonts w:ascii="Calibri" w:eastAsia="Times New Roman" w:hAnsi="Calibri" w:cs="Times New Roman"/>
      <w:sz w:val="24"/>
      <w:szCs w:val="24"/>
      <w:lang w:val="en-GB"/>
    </w:rPr>
  </w:style>
  <w:style w:type="character" w:customStyle="1" w:styleId="Heading8Char">
    <w:name w:val="Heading 8 Char"/>
    <w:basedOn w:val="DefaultParagraphFont"/>
    <w:link w:val="Heading8"/>
    <w:rsid w:val="00E4274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E42740"/>
    <w:rPr>
      <w:rFonts w:ascii="Arial" w:eastAsia="Times New Roman" w:hAnsi="Arial" w:cs="Arial"/>
      <w:lang w:val="en-GB"/>
    </w:rPr>
  </w:style>
  <w:style w:type="paragraph" w:styleId="BalloonText">
    <w:name w:val="Balloon Text"/>
    <w:basedOn w:val="Normal"/>
    <w:link w:val="BalloonTextChar"/>
    <w:uiPriority w:val="99"/>
    <w:semiHidden/>
    <w:unhideWhenUsed/>
    <w:rsid w:val="00DE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C7"/>
    <w:rPr>
      <w:rFonts w:ascii="Tahoma" w:hAnsi="Tahoma" w:cs="Tahoma"/>
      <w:sz w:val="16"/>
      <w:szCs w:val="16"/>
    </w:rPr>
  </w:style>
  <w:style w:type="paragraph" w:customStyle="1" w:styleId="Default">
    <w:name w:val="Default"/>
    <w:rsid w:val="00C93D91"/>
    <w:pPr>
      <w:autoSpaceDE w:val="0"/>
      <w:autoSpaceDN w:val="0"/>
      <w:adjustRightInd w:val="0"/>
      <w:spacing w:after="0" w:line="240" w:lineRule="auto"/>
    </w:pPr>
    <w:rPr>
      <w:rFonts w:ascii="Calibri" w:hAnsi="Calibri" w:cs="Calibri"/>
      <w:color w:val="000000"/>
      <w:sz w:val="24"/>
      <w:szCs w:val="24"/>
      <w:lang w:val="en-US" w:bidi="hi-IN"/>
    </w:rPr>
  </w:style>
  <w:style w:type="table" w:styleId="TableGrid">
    <w:name w:val="Table Grid"/>
    <w:basedOn w:val="TableNormal"/>
    <w:uiPriority w:val="59"/>
    <w:rsid w:val="00954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2A24"/>
    <w:pPr>
      <w:tabs>
        <w:tab w:val="center" w:pos="4680"/>
        <w:tab w:val="right" w:pos="9360"/>
      </w:tabs>
      <w:spacing w:after="0" w:line="240" w:lineRule="auto"/>
    </w:pPr>
  </w:style>
  <w:style w:type="character" w:customStyle="1" w:styleId="HeaderChar">
    <w:name w:val="Header Char"/>
    <w:basedOn w:val="DefaultParagraphFont"/>
    <w:link w:val="Header"/>
    <w:rsid w:val="00022A24"/>
  </w:style>
  <w:style w:type="paragraph" w:styleId="Footer">
    <w:name w:val="footer"/>
    <w:basedOn w:val="Normal"/>
    <w:link w:val="FooterChar"/>
    <w:uiPriority w:val="99"/>
    <w:unhideWhenUsed/>
    <w:rsid w:val="00F74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11"/>
    <w:pPr>
      <w:autoSpaceDE w:val="0"/>
      <w:autoSpaceDN w:val="0"/>
      <w:adjustRightInd w:val="0"/>
      <w:spacing w:after="0" w:line="240" w:lineRule="auto"/>
      <w:ind w:left="720"/>
      <w:contextualSpacing/>
      <w:jc w:val="both"/>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7001-377F-411B-9C8B-ABDDCF78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 Goel</dc:creator>
  <cp:lastModifiedBy>Vikas Agrawal</cp:lastModifiedBy>
  <cp:revision>59</cp:revision>
  <cp:lastPrinted>2016-11-07T05:54:00Z</cp:lastPrinted>
  <dcterms:created xsi:type="dcterms:W3CDTF">2016-09-07T10:40:00Z</dcterms:created>
  <dcterms:modified xsi:type="dcterms:W3CDTF">2016-11-10T06:28:00Z</dcterms:modified>
</cp:coreProperties>
</file>