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70" w:rsidRPr="00042590" w:rsidRDefault="003961A8" w:rsidP="004A2448">
      <w:pPr>
        <w:pStyle w:val="Title"/>
        <w:rPr>
          <w:rFonts w:asciiTheme="minorHAnsi" w:hAnsiTheme="minorHAnsi" w:cstheme="minorHAnsi"/>
          <w:sz w:val="24"/>
        </w:rPr>
      </w:pPr>
      <w:r w:rsidRPr="003961A8">
        <w:rPr>
          <w:rFonts w:asciiTheme="minorHAnsi" w:hAnsiTheme="minorHAnsi" w:cstheme="minorHAnsi"/>
          <w:sz w:val="24"/>
          <w:u w:val="single"/>
        </w:rPr>
        <w:t>Petition No. 1106 of 2016</w:t>
      </w:r>
    </w:p>
    <w:p w:rsidR="002C78CE" w:rsidRPr="00042590" w:rsidRDefault="003961A8" w:rsidP="002C78CE">
      <w:pPr>
        <w:pStyle w:val="Title"/>
        <w:rPr>
          <w:rFonts w:asciiTheme="minorHAnsi" w:hAnsiTheme="minorHAnsi" w:cstheme="minorHAnsi"/>
          <w:sz w:val="24"/>
        </w:rPr>
      </w:pPr>
      <w:r w:rsidRPr="003961A8">
        <w:rPr>
          <w:rFonts w:asciiTheme="minorHAnsi" w:hAnsiTheme="minorHAnsi" w:cstheme="minorHAnsi"/>
          <w:sz w:val="24"/>
        </w:rPr>
        <w:t xml:space="preserve">BEFORE </w:t>
      </w:r>
    </w:p>
    <w:p w:rsidR="002C78CE" w:rsidRPr="00042590" w:rsidRDefault="003961A8" w:rsidP="002C78CE">
      <w:pPr>
        <w:pStyle w:val="Title"/>
        <w:rPr>
          <w:rFonts w:asciiTheme="minorHAnsi" w:hAnsiTheme="minorHAnsi" w:cstheme="minorHAnsi"/>
          <w:sz w:val="24"/>
        </w:rPr>
      </w:pPr>
      <w:r w:rsidRPr="003961A8">
        <w:rPr>
          <w:rFonts w:asciiTheme="minorHAnsi" w:hAnsiTheme="minorHAnsi" w:cstheme="minorHAnsi"/>
          <w:sz w:val="24"/>
        </w:rPr>
        <w:t>THE UTTAR PRADESH ELECTRICITY REGULATORY COMMISSION</w:t>
      </w:r>
    </w:p>
    <w:p w:rsidR="002C78CE" w:rsidRPr="00042590" w:rsidRDefault="003961A8" w:rsidP="002C78CE">
      <w:pPr>
        <w:pStyle w:val="Title"/>
        <w:rPr>
          <w:rFonts w:asciiTheme="minorHAnsi" w:hAnsiTheme="minorHAnsi" w:cstheme="minorHAnsi"/>
          <w:sz w:val="24"/>
        </w:rPr>
      </w:pPr>
      <w:r w:rsidRPr="003961A8">
        <w:rPr>
          <w:rFonts w:asciiTheme="minorHAnsi" w:hAnsiTheme="minorHAnsi" w:cstheme="minorHAnsi"/>
          <w:sz w:val="24"/>
        </w:rPr>
        <w:t>LUCKNOW</w:t>
      </w:r>
    </w:p>
    <w:p w:rsidR="002C78CE" w:rsidRPr="00042590" w:rsidRDefault="003961A8" w:rsidP="002C78CE">
      <w:pPr>
        <w:spacing w:line="360" w:lineRule="auto"/>
        <w:ind w:left="2520" w:hanging="2520"/>
        <w:jc w:val="center"/>
        <w:rPr>
          <w:rFonts w:asciiTheme="minorHAnsi" w:hAnsiTheme="minorHAnsi" w:cstheme="minorHAnsi"/>
          <w:b/>
        </w:rPr>
      </w:pPr>
      <w:r w:rsidRPr="003961A8">
        <w:rPr>
          <w:rFonts w:asciiTheme="minorHAnsi" w:hAnsiTheme="minorHAnsi" w:cstheme="minorHAnsi"/>
          <w:b/>
          <w:u w:val="single"/>
        </w:rPr>
        <w:t xml:space="preserve">Date of Order: </w:t>
      </w:r>
      <w:r w:rsidR="00E74F8B">
        <w:rPr>
          <w:rFonts w:asciiTheme="minorHAnsi" w:hAnsiTheme="minorHAnsi" w:cstheme="minorHAnsi"/>
          <w:b/>
          <w:u w:val="single"/>
        </w:rPr>
        <w:t>22.</w:t>
      </w:r>
      <w:r w:rsidRPr="003961A8">
        <w:rPr>
          <w:rFonts w:asciiTheme="minorHAnsi" w:hAnsiTheme="minorHAnsi" w:cstheme="minorHAnsi"/>
          <w:b/>
          <w:u w:val="single"/>
        </w:rPr>
        <w:t>12.2016</w:t>
      </w:r>
    </w:p>
    <w:p w:rsidR="002C78CE" w:rsidRPr="000B7843" w:rsidRDefault="007C2262" w:rsidP="002C78CE">
      <w:pPr>
        <w:pStyle w:val="BodyTextIndent"/>
        <w:tabs>
          <w:tab w:val="left" w:pos="2977"/>
        </w:tabs>
        <w:ind w:left="2694" w:right="-96" w:hanging="2694"/>
        <w:rPr>
          <w:rFonts w:asciiTheme="minorHAnsi" w:hAnsiTheme="minorHAnsi" w:cstheme="minorHAnsi"/>
          <w:b/>
          <w:i w:val="0"/>
          <w:sz w:val="22"/>
          <w:szCs w:val="22"/>
        </w:rPr>
      </w:pPr>
      <w:r w:rsidRPr="007C2262">
        <w:rPr>
          <w:rFonts w:asciiTheme="minorHAnsi" w:hAnsiTheme="minorHAnsi" w:cstheme="minorHAnsi"/>
          <w:b/>
          <w:i w:val="0"/>
          <w:sz w:val="22"/>
          <w:szCs w:val="22"/>
        </w:rPr>
        <w:t>PRESENT:</w:t>
      </w:r>
    </w:p>
    <w:p w:rsidR="002C78CE" w:rsidRPr="000B7843" w:rsidRDefault="002C78CE" w:rsidP="002C78CE">
      <w:pPr>
        <w:pStyle w:val="BodyTextIndent"/>
        <w:tabs>
          <w:tab w:val="left" w:pos="2977"/>
        </w:tabs>
        <w:ind w:left="2694" w:right="-96" w:hanging="2694"/>
        <w:rPr>
          <w:rFonts w:asciiTheme="minorHAnsi" w:hAnsiTheme="minorHAnsi" w:cstheme="minorHAnsi"/>
          <w:b/>
          <w:i w:val="0"/>
          <w:sz w:val="22"/>
          <w:szCs w:val="22"/>
        </w:rPr>
      </w:pPr>
    </w:p>
    <w:p w:rsidR="002C78CE" w:rsidRPr="000B7843" w:rsidRDefault="007C2262" w:rsidP="002C78CE">
      <w:pPr>
        <w:pStyle w:val="BodyTextIndent"/>
        <w:numPr>
          <w:ilvl w:val="0"/>
          <w:numId w:val="2"/>
        </w:numPr>
        <w:ind w:left="567" w:right="-96" w:hanging="567"/>
        <w:rPr>
          <w:rFonts w:asciiTheme="minorHAnsi" w:hAnsiTheme="minorHAnsi" w:cstheme="minorHAnsi"/>
          <w:b/>
          <w:i w:val="0"/>
        </w:rPr>
      </w:pPr>
      <w:r w:rsidRPr="007C2262">
        <w:rPr>
          <w:rFonts w:asciiTheme="minorHAnsi" w:hAnsiTheme="minorHAnsi" w:cstheme="minorHAnsi"/>
          <w:b/>
          <w:i w:val="0"/>
        </w:rPr>
        <w:t>Hon’ble Sri Desh Deepak Verma, Chairman</w:t>
      </w:r>
    </w:p>
    <w:p w:rsidR="001F3F50" w:rsidRPr="000B7843" w:rsidRDefault="007C2262" w:rsidP="001F3F50">
      <w:pPr>
        <w:pStyle w:val="BodyTextIndent"/>
        <w:numPr>
          <w:ilvl w:val="0"/>
          <w:numId w:val="2"/>
        </w:numPr>
        <w:ind w:left="567" w:right="-96" w:hanging="567"/>
        <w:rPr>
          <w:rFonts w:asciiTheme="minorHAnsi" w:hAnsiTheme="minorHAnsi" w:cstheme="minorHAnsi"/>
          <w:b/>
          <w:i w:val="0"/>
        </w:rPr>
      </w:pPr>
      <w:r w:rsidRPr="007C2262">
        <w:rPr>
          <w:rFonts w:asciiTheme="minorHAnsi" w:hAnsiTheme="minorHAnsi" w:cstheme="minorHAnsi"/>
          <w:b/>
          <w:i w:val="0"/>
        </w:rPr>
        <w:t>Hon’ble Sri Suresh Kumar Agarwal, Member</w:t>
      </w:r>
    </w:p>
    <w:p w:rsidR="002136EB" w:rsidRPr="000B7843" w:rsidRDefault="002136EB" w:rsidP="001F3F50">
      <w:pPr>
        <w:pStyle w:val="BodyTextIndent"/>
        <w:ind w:left="567" w:right="-96"/>
        <w:rPr>
          <w:rFonts w:asciiTheme="minorHAnsi" w:hAnsiTheme="minorHAnsi" w:cstheme="minorHAnsi"/>
          <w:b/>
          <w:i w:val="0"/>
        </w:rPr>
      </w:pPr>
    </w:p>
    <w:p w:rsidR="003B0345" w:rsidRPr="000B7843" w:rsidRDefault="003B0345">
      <w:pPr>
        <w:pStyle w:val="BodyTextIndent"/>
        <w:ind w:left="0" w:right="-618"/>
        <w:rPr>
          <w:rFonts w:asciiTheme="minorHAnsi" w:hAnsiTheme="minorHAnsi" w:cstheme="minorHAnsi"/>
          <w:b/>
          <w:i w:val="0"/>
        </w:rPr>
      </w:pPr>
    </w:p>
    <w:p w:rsidR="002C78CE" w:rsidRPr="000B7843" w:rsidRDefault="007C2262" w:rsidP="001F3F50">
      <w:pPr>
        <w:pStyle w:val="BodyTextIndent"/>
        <w:ind w:left="2694" w:right="-618" w:hanging="2694"/>
        <w:rPr>
          <w:rFonts w:asciiTheme="minorHAnsi" w:hAnsiTheme="minorHAnsi" w:cstheme="minorHAnsi"/>
          <w:i w:val="0"/>
        </w:rPr>
      </w:pPr>
      <w:r w:rsidRPr="007C2262">
        <w:rPr>
          <w:rFonts w:asciiTheme="minorHAnsi" w:hAnsiTheme="minorHAnsi" w:cstheme="minorHAnsi"/>
          <w:b/>
          <w:i w:val="0"/>
        </w:rPr>
        <w:t>IN THE MATTER</w:t>
      </w:r>
      <w:r w:rsidRPr="007C2262">
        <w:rPr>
          <w:rFonts w:asciiTheme="minorHAnsi" w:hAnsiTheme="minorHAnsi" w:cstheme="minorHAnsi"/>
          <w:b/>
          <w:i w:val="0"/>
          <w:iCs w:val="0"/>
        </w:rPr>
        <w:t xml:space="preserve"> </w:t>
      </w:r>
      <w:r w:rsidRPr="007C2262">
        <w:rPr>
          <w:rFonts w:asciiTheme="minorHAnsi" w:hAnsiTheme="minorHAnsi" w:cstheme="minorHAnsi"/>
          <w:b/>
          <w:i w:val="0"/>
        </w:rPr>
        <w:t>OF:</w:t>
      </w:r>
      <w:r w:rsidRPr="007C2262">
        <w:rPr>
          <w:rFonts w:asciiTheme="minorHAnsi" w:hAnsiTheme="minorHAnsi" w:cstheme="minorHAnsi"/>
          <w:i w:val="0"/>
        </w:rPr>
        <w:t xml:space="preserve">  </w:t>
      </w:r>
      <w:r w:rsidRPr="007C2262">
        <w:rPr>
          <w:rFonts w:asciiTheme="minorHAnsi" w:hAnsiTheme="minorHAnsi" w:cstheme="minorHAnsi"/>
          <w:i w:val="0"/>
        </w:rPr>
        <w:tab/>
        <w:t xml:space="preserve">Adoption of </w:t>
      </w:r>
      <w:r w:rsidR="009B6EA2">
        <w:rPr>
          <w:rFonts w:asciiTheme="minorHAnsi" w:hAnsiTheme="minorHAnsi" w:cstheme="minorHAnsi"/>
          <w:i w:val="0"/>
        </w:rPr>
        <w:t>Tariff</w:t>
      </w:r>
      <w:r w:rsidRPr="007C2262">
        <w:rPr>
          <w:rFonts w:asciiTheme="minorHAnsi" w:hAnsiTheme="minorHAnsi" w:cstheme="minorHAnsi"/>
          <w:i w:val="0"/>
        </w:rPr>
        <w:t xml:space="preserve"> for purchase of power from M/s RKM Powergen Pvt. Ltd. obtained through process of case-1 bidding in accordance with the guidelines issued by the Central Government. </w:t>
      </w:r>
    </w:p>
    <w:p w:rsidR="002C78CE" w:rsidRPr="000B7843" w:rsidRDefault="002C78CE" w:rsidP="002C78CE">
      <w:pPr>
        <w:ind w:right="-360"/>
        <w:rPr>
          <w:rFonts w:asciiTheme="minorHAnsi" w:hAnsiTheme="minorHAnsi" w:cstheme="minorHAnsi"/>
          <w:b/>
          <w:u w:val="single"/>
        </w:rPr>
      </w:pPr>
    </w:p>
    <w:p w:rsidR="00B36EDD" w:rsidRDefault="00B36EDD" w:rsidP="00B36EDD">
      <w:pPr>
        <w:ind w:right="-360"/>
        <w:rPr>
          <w:rFonts w:asciiTheme="minorHAnsi" w:hAnsiTheme="minorHAnsi" w:cstheme="minorHAnsi"/>
        </w:rPr>
      </w:pPr>
    </w:p>
    <w:p w:rsidR="00B36EDD" w:rsidRPr="000B7843" w:rsidRDefault="00B36EDD" w:rsidP="00B36EDD">
      <w:pPr>
        <w:ind w:right="-360"/>
        <w:rPr>
          <w:rFonts w:asciiTheme="minorHAnsi" w:hAnsiTheme="minorHAnsi" w:cstheme="minorHAnsi"/>
        </w:rPr>
      </w:pPr>
      <w:r w:rsidRPr="007C2262">
        <w:rPr>
          <w:rFonts w:asciiTheme="minorHAnsi" w:hAnsiTheme="minorHAnsi" w:cstheme="minorHAnsi"/>
        </w:rPr>
        <w:t>UP Power Corporation Limited</w:t>
      </w:r>
    </w:p>
    <w:p w:rsidR="00B36EDD" w:rsidRPr="000B7843" w:rsidRDefault="00B36EDD" w:rsidP="00B36EDD">
      <w:pPr>
        <w:ind w:left="426" w:right="-360" w:hanging="426"/>
        <w:rPr>
          <w:rFonts w:asciiTheme="minorHAnsi" w:hAnsiTheme="minorHAnsi" w:cstheme="minorHAnsi"/>
        </w:rPr>
      </w:pPr>
      <w:r w:rsidRPr="007C2262">
        <w:rPr>
          <w:rFonts w:asciiTheme="minorHAnsi" w:hAnsiTheme="minorHAnsi" w:cstheme="minorHAnsi"/>
        </w:rPr>
        <w:t>7</w:t>
      </w:r>
      <w:r w:rsidRPr="007C2262">
        <w:rPr>
          <w:rFonts w:asciiTheme="minorHAnsi" w:hAnsiTheme="minorHAnsi" w:cstheme="minorHAnsi"/>
          <w:vertAlign w:val="superscript"/>
        </w:rPr>
        <w:t>th</w:t>
      </w:r>
      <w:r w:rsidRPr="007C2262">
        <w:rPr>
          <w:rFonts w:asciiTheme="minorHAnsi" w:hAnsiTheme="minorHAnsi" w:cstheme="minorHAnsi"/>
        </w:rPr>
        <w:t xml:space="preserve"> Floor, Shakti Bhawan</w:t>
      </w:r>
    </w:p>
    <w:p w:rsidR="00787288" w:rsidRPr="000B7843" w:rsidRDefault="00B36EDD" w:rsidP="002D16BB">
      <w:pPr>
        <w:ind w:right="-360"/>
        <w:rPr>
          <w:rFonts w:asciiTheme="minorHAnsi" w:hAnsiTheme="minorHAnsi" w:cstheme="minorHAnsi"/>
        </w:rPr>
      </w:pPr>
      <w:r w:rsidRPr="007C2262">
        <w:rPr>
          <w:rFonts w:asciiTheme="minorHAnsi" w:hAnsiTheme="minorHAnsi" w:cstheme="minorHAnsi"/>
        </w:rPr>
        <w:t>14- Ashok Marg, Lucknow.</w:t>
      </w:r>
    </w:p>
    <w:p w:rsidR="007C2262" w:rsidRPr="007C2262" w:rsidRDefault="007C2262" w:rsidP="002D16BB">
      <w:pPr>
        <w:pStyle w:val="BodyText"/>
        <w:spacing w:line="360" w:lineRule="auto"/>
        <w:ind w:left="360"/>
        <w:jc w:val="right"/>
        <w:rPr>
          <w:rFonts w:asciiTheme="minorHAnsi" w:hAnsiTheme="minorHAnsi" w:cstheme="minorHAnsi"/>
          <w:b/>
          <w:bCs/>
        </w:rPr>
      </w:pPr>
      <w:r w:rsidRPr="007C2262">
        <w:rPr>
          <w:rFonts w:asciiTheme="minorHAnsi" w:hAnsiTheme="minorHAnsi" w:cstheme="minorHAnsi"/>
          <w:b/>
          <w:bCs/>
        </w:rPr>
        <w:t xml:space="preserve">--------------- </w:t>
      </w:r>
      <w:r w:rsidR="004F2221">
        <w:rPr>
          <w:rFonts w:asciiTheme="minorHAnsi" w:hAnsiTheme="minorHAnsi" w:cstheme="minorHAnsi"/>
          <w:b/>
          <w:bCs/>
        </w:rPr>
        <w:t>Petition</w:t>
      </w:r>
      <w:r w:rsidRPr="007C2262">
        <w:rPr>
          <w:rFonts w:asciiTheme="minorHAnsi" w:hAnsiTheme="minorHAnsi" w:cstheme="minorHAnsi"/>
          <w:b/>
          <w:bCs/>
        </w:rPr>
        <w:t>er</w:t>
      </w:r>
    </w:p>
    <w:p w:rsidR="002C78CE" w:rsidRPr="000B7843" w:rsidRDefault="007C2262" w:rsidP="002C78CE">
      <w:pPr>
        <w:spacing w:line="360" w:lineRule="auto"/>
        <w:ind w:left="360"/>
        <w:jc w:val="both"/>
        <w:rPr>
          <w:rFonts w:asciiTheme="minorHAnsi" w:hAnsiTheme="minorHAnsi" w:cstheme="minorHAnsi"/>
          <w:bCs/>
        </w:rPr>
      </w:pPr>
      <w:r w:rsidRPr="007C2262">
        <w:rPr>
          <w:rFonts w:asciiTheme="minorHAnsi" w:hAnsiTheme="minorHAnsi" w:cstheme="minorHAnsi"/>
          <w:bCs/>
        </w:rPr>
        <w:t>The following were present:</w:t>
      </w:r>
    </w:p>
    <w:p w:rsidR="00444B99" w:rsidRDefault="007C2262">
      <w:pPr>
        <w:pStyle w:val="ListParagraph"/>
        <w:numPr>
          <w:ilvl w:val="0"/>
          <w:numId w:val="1"/>
        </w:numPr>
        <w:spacing w:after="200" w:line="276" w:lineRule="auto"/>
        <w:contextualSpacing/>
        <w:jc w:val="both"/>
        <w:rPr>
          <w:rFonts w:asciiTheme="minorHAnsi" w:hAnsiTheme="minorHAnsi" w:cstheme="minorHAnsi"/>
          <w:bCs/>
        </w:rPr>
      </w:pPr>
      <w:r w:rsidRPr="007C2262">
        <w:rPr>
          <w:rFonts w:asciiTheme="minorHAnsi" w:hAnsiTheme="minorHAnsi" w:cstheme="minorHAnsi"/>
          <w:bCs/>
        </w:rPr>
        <w:t xml:space="preserve">Shri </w:t>
      </w:r>
      <w:r w:rsidR="00FF24E1">
        <w:rPr>
          <w:rFonts w:asciiTheme="minorHAnsi" w:hAnsiTheme="minorHAnsi" w:cstheme="minorHAnsi"/>
          <w:bCs/>
        </w:rPr>
        <w:t>R. K. Sharma</w:t>
      </w:r>
      <w:r w:rsidRPr="007C2262">
        <w:rPr>
          <w:rFonts w:asciiTheme="minorHAnsi" w:hAnsiTheme="minorHAnsi" w:cstheme="minorHAnsi"/>
          <w:bCs/>
        </w:rPr>
        <w:t xml:space="preserve">, </w:t>
      </w:r>
      <w:r w:rsidR="00FF24E1">
        <w:rPr>
          <w:rFonts w:asciiTheme="minorHAnsi" w:hAnsiTheme="minorHAnsi" w:cstheme="minorHAnsi"/>
          <w:bCs/>
        </w:rPr>
        <w:t>ED (Planning)</w:t>
      </w:r>
      <w:r w:rsidRPr="007C2262">
        <w:rPr>
          <w:rFonts w:asciiTheme="minorHAnsi" w:hAnsiTheme="minorHAnsi" w:cstheme="minorHAnsi"/>
          <w:bCs/>
        </w:rPr>
        <w:t>, UPPCL</w:t>
      </w:r>
    </w:p>
    <w:p w:rsidR="00FF24E1" w:rsidRPr="00DA492A" w:rsidRDefault="007C2262" w:rsidP="00DA492A">
      <w:pPr>
        <w:pStyle w:val="ListParagraph"/>
        <w:numPr>
          <w:ilvl w:val="0"/>
          <w:numId w:val="1"/>
        </w:numPr>
        <w:spacing w:after="200" w:line="276" w:lineRule="auto"/>
        <w:contextualSpacing/>
        <w:jc w:val="both"/>
        <w:rPr>
          <w:rFonts w:asciiTheme="minorHAnsi" w:hAnsiTheme="minorHAnsi" w:cstheme="minorHAnsi"/>
          <w:bCs/>
        </w:rPr>
      </w:pPr>
      <w:r w:rsidRPr="007C2262">
        <w:rPr>
          <w:rFonts w:asciiTheme="minorHAnsi" w:hAnsiTheme="minorHAnsi" w:cstheme="minorHAnsi"/>
          <w:bCs/>
        </w:rPr>
        <w:t>S</w:t>
      </w:r>
      <w:r w:rsidR="00FF24E1">
        <w:rPr>
          <w:rFonts w:asciiTheme="minorHAnsi" w:hAnsiTheme="minorHAnsi" w:cstheme="minorHAnsi"/>
          <w:bCs/>
        </w:rPr>
        <w:t>ri</w:t>
      </w:r>
      <w:r w:rsidRPr="007C2262">
        <w:rPr>
          <w:rFonts w:asciiTheme="minorHAnsi" w:hAnsiTheme="minorHAnsi" w:cstheme="minorHAnsi"/>
          <w:bCs/>
        </w:rPr>
        <w:t xml:space="preserve"> </w:t>
      </w:r>
      <w:r w:rsidR="00FF24E1">
        <w:rPr>
          <w:rFonts w:asciiTheme="minorHAnsi" w:hAnsiTheme="minorHAnsi" w:cstheme="minorHAnsi"/>
          <w:bCs/>
        </w:rPr>
        <w:t>A.H. Khan, CE(P)</w:t>
      </w:r>
      <w:r w:rsidRPr="007C2262">
        <w:rPr>
          <w:rFonts w:asciiTheme="minorHAnsi" w:hAnsiTheme="minorHAnsi" w:cstheme="minorHAnsi"/>
          <w:bCs/>
        </w:rPr>
        <w:t>, UPPCL</w:t>
      </w:r>
    </w:p>
    <w:p w:rsidR="00FF24E1" w:rsidRDefault="00FF24E1">
      <w:pPr>
        <w:pStyle w:val="ListParagraph"/>
        <w:numPr>
          <w:ilvl w:val="0"/>
          <w:numId w:val="1"/>
        </w:numPr>
        <w:spacing w:after="200" w:line="276" w:lineRule="auto"/>
        <w:contextualSpacing/>
        <w:jc w:val="both"/>
        <w:rPr>
          <w:rFonts w:asciiTheme="minorHAnsi" w:hAnsiTheme="minorHAnsi" w:cstheme="minorHAnsi"/>
          <w:bCs/>
        </w:rPr>
      </w:pPr>
      <w:r w:rsidRPr="00FF24E1">
        <w:rPr>
          <w:rFonts w:asciiTheme="minorHAnsi" w:hAnsiTheme="minorHAnsi" w:cstheme="minorHAnsi"/>
          <w:bCs/>
        </w:rPr>
        <w:t>S</w:t>
      </w:r>
      <w:r>
        <w:rPr>
          <w:rFonts w:asciiTheme="minorHAnsi" w:hAnsiTheme="minorHAnsi" w:cstheme="minorHAnsi"/>
          <w:bCs/>
        </w:rPr>
        <w:t>ri</w:t>
      </w:r>
      <w:r w:rsidRPr="00FF24E1">
        <w:rPr>
          <w:rFonts w:asciiTheme="minorHAnsi" w:hAnsiTheme="minorHAnsi" w:cstheme="minorHAnsi"/>
          <w:bCs/>
        </w:rPr>
        <w:t xml:space="preserve"> </w:t>
      </w:r>
      <w:r>
        <w:rPr>
          <w:rFonts w:asciiTheme="minorHAnsi" w:hAnsiTheme="minorHAnsi" w:cstheme="minorHAnsi"/>
          <w:bCs/>
        </w:rPr>
        <w:t>Deepak Raizada , SE(Planning)</w:t>
      </w:r>
      <w:r w:rsidRPr="00FF24E1">
        <w:rPr>
          <w:rFonts w:asciiTheme="minorHAnsi" w:hAnsiTheme="minorHAnsi" w:cstheme="minorHAnsi"/>
          <w:bCs/>
        </w:rPr>
        <w:t>, UPPCL</w:t>
      </w:r>
    </w:p>
    <w:p w:rsidR="00DA492A" w:rsidRDefault="00DA492A">
      <w:pPr>
        <w:pStyle w:val="ListParagraph"/>
        <w:numPr>
          <w:ilvl w:val="0"/>
          <w:numId w:val="1"/>
        </w:numPr>
        <w:spacing w:after="200" w:line="276" w:lineRule="auto"/>
        <w:contextualSpacing/>
        <w:jc w:val="both"/>
        <w:rPr>
          <w:rFonts w:asciiTheme="minorHAnsi" w:hAnsiTheme="minorHAnsi" w:cstheme="minorHAnsi"/>
          <w:bCs/>
        </w:rPr>
      </w:pPr>
      <w:r w:rsidRPr="007C2262">
        <w:rPr>
          <w:rFonts w:asciiTheme="minorHAnsi" w:hAnsiTheme="minorHAnsi" w:cstheme="minorHAnsi"/>
          <w:bCs/>
        </w:rPr>
        <w:t xml:space="preserve">Sri </w:t>
      </w:r>
      <w:r>
        <w:rPr>
          <w:rFonts w:asciiTheme="minorHAnsi" w:hAnsiTheme="minorHAnsi" w:cstheme="minorHAnsi"/>
          <w:bCs/>
        </w:rPr>
        <w:t>Avadhesh Kumar Verma</w:t>
      </w:r>
      <w:r w:rsidRPr="007C2262">
        <w:rPr>
          <w:rFonts w:asciiTheme="minorHAnsi" w:hAnsiTheme="minorHAnsi" w:cstheme="minorHAnsi"/>
          <w:bCs/>
        </w:rPr>
        <w:t xml:space="preserve">, </w:t>
      </w:r>
      <w:r>
        <w:rPr>
          <w:rFonts w:asciiTheme="minorHAnsi" w:hAnsiTheme="minorHAnsi" w:cstheme="minorHAnsi"/>
          <w:bCs/>
        </w:rPr>
        <w:t>Chairman, Uttar Pradesh Rajya Vidyut Upbhokta Parishad</w:t>
      </w:r>
    </w:p>
    <w:p w:rsidR="0020198D" w:rsidRDefault="00FF24E1">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Sri Rama Shanker Awasthi, Consumer</w:t>
      </w:r>
      <w:r w:rsidR="007C2262">
        <w:rPr>
          <w:rFonts w:asciiTheme="minorHAnsi" w:hAnsiTheme="minorHAnsi" w:cstheme="minorHAnsi"/>
          <w:bCs/>
        </w:rPr>
        <w:t xml:space="preserve"> </w:t>
      </w:r>
    </w:p>
    <w:p w:rsidR="00C01F16" w:rsidRDefault="00C01F16" w:rsidP="00C01F16">
      <w:pPr>
        <w:pStyle w:val="ListParagraph"/>
        <w:numPr>
          <w:ilvl w:val="0"/>
          <w:numId w:val="1"/>
        </w:numPr>
        <w:spacing w:after="200" w:line="276" w:lineRule="auto"/>
        <w:contextualSpacing/>
        <w:jc w:val="both"/>
        <w:rPr>
          <w:rFonts w:asciiTheme="minorHAnsi" w:hAnsiTheme="minorHAnsi" w:cstheme="minorHAnsi"/>
          <w:bCs/>
        </w:rPr>
      </w:pPr>
      <w:r w:rsidRPr="007C2262">
        <w:rPr>
          <w:rFonts w:asciiTheme="minorHAnsi" w:hAnsiTheme="minorHAnsi" w:cstheme="minorHAnsi"/>
          <w:bCs/>
        </w:rPr>
        <w:t>S</w:t>
      </w:r>
      <w:r>
        <w:rPr>
          <w:rFonts w:asciiTheme="minorHAnsi" w:hAnsiTheme="minorHAnsi" w:cstheme="minorHAnsi"/>
          <w:bCs/>
        </w:rPr>
        <w:t>ri</w:t>
      </w:r>
      <w:r w:rsidRPr="007C2262">
        <w:rPr>
          <w:rFonts w:asciiTheme="minorHAnsi" w:hAnsiTheme="minorHAnsi" w:cstheme="minorHAnsi"/>
          <w:bCs/>
        </w:rPr>
        <w:t xml:space="preserve"> </w:t>
      </w:r>
      <w:r>
        <w:rPr>
          <w:rFonts w:asciiTheme="minorHAnsi" w:hAnsiTheme="minorHAnsi" w:cstheme="minorHAnsi"/>
          <w:bCs/>
        </w:rPr>
        <w:t xml:space="preserve">Kavin Gulati, Sr. Advocate, M/s RKM Powergen Pvt. Ltd. </w:t>
      </w:r>
    </w:p>
    <w:p w:rsidR="00C01F16" w:rsidRDefault="00C01F16" w:rsidP="00C01F16">
      <w:pPr>
        <w:pStyle w:val="ListParagraph"/>
        <w:numPr>
          <w:ilvl w:val="0"/>
          <w:numId w:val="1"/>
        </w:numPr>
        <w:spacing w:after="200" w:line="276" w:lineRule="auto"/>
        <w:contextualSpacing/>
        <w:jc w:val="both"/>
        <w:rPr>
          <w:rFonts w:asciiTheme="minorHAnsi" w:hAnsiTheme="minorHAnsi" w:cstheme="minorHAnsi"/>
          <w:bCs/>
        </w:rPr>
      </w:pPr>
      <w:r w:rsidRPr="000B7843">
        <w:rPr>
          <w:rFonts w:asciiTheme="minorHAnsi" w:hAnsiTheme="minorHAnsi" w:cstheme="minorHAnsi"/>
          <w:bCs/>
        </w:rPr>
        <w:t>S</w:t>
      </w:r>
      <w:r>
        <w:rPr>
          <w:rFonts w:asciiTheme="minorHAnsi" w:hAnsiTheme="minorHAnsi" w:cstheme="minorHAnsi"/>
          <w:bCs/>
        </w:rPr>
        <w:t>ri</w:t>
      </w:r>
      <w:r w:rsidRPr="000B7843">
        <w:rPr>
          <w:rFonts w:asciiTheme="minorHAnsi" w:hAnsiTheme="minorHAnsi" w:cstheme="minorHAnsi"/>
          <w:bCs/>
        </w:rPr>
        <w:t xml:space="preserve"> </w:t>
      </w:r>
      <w:r>
        <w:rPr>
          <w:rFonts w:asciiTheme="minorHAnsi" w:hAnsiTheme="minorHAnsi" w:cstheme="minorHAnsi"/>
          <w:bCs/>
        </w:rPr>
        <w:t>Kamal Budhiraja, Advocate, M/s RKM Powergen Pvt. Ltd.</w:t>
      </w:r>
    </w:p>
    <w:p w:rsidR="00C01F16" w:rsidRDefault="00C01F16" w:rsidP="00C01F16">
      <w:pPr>
        <w:pStyle w:val="ListParagraph"/>
        <w:numPr>
          <w:ilvl w:val="0"/>
          <w:numId w:val="1"/>
        </w:numPr>
        <w:spacing w:after="200" w:line="276" w:lineRule="auto"/>
        <w:contextualSpacing/>
        <w:jc w:val="both"/>
        <w:rPr>
          <w:rFonts w:asciiTheme="minorHAnsi" w:hAnsiTheme="minorHAnsi" w:cstheme="minorHAnsi"/>
          <w:bCs/>
        </w:rPr>
      </w:pPr>
      <w:r w:rsidRPr="000B7843">
        <w:rPr>
          <w:rFonts w:asciiTheme="minorHAnsi" w:hAnsiTheme="minorHAnsi" w:cstheme="minorHAnsi"/>
          <w:bCs/>
        </w:rPr>
        <w:t>S</w:t>
      </w:r>
      <w:r>
        <w:rPr>
          <w:rFonts w:asciiTheme="minorHAnsi" w:hAnsiTheme="minorHAnsi" w:cstheme="minorHAnsi"/>
          <w:bCs/>
        </w:rPr>
        <w:t>ri</w:t>
      </w:r>
      <w:r w:rsidRPr="000B7843">
        <w:rPr>
          <w:rFonts w:asciiTheme="minorHAnsi" w:hAnsiTheme="minorHAnsi" w:cstheme="minorHAnsi"/>
          <w:bCs/>
        </w:rPr>
        <w:t xml:space="preserve"> </w:t>
      </w:r>
      <w:r>
        <w:rPr>
          <w:rFonts w:asciiTheme="minorHAnsi" w:hAnsiTheme="minorHAnsi" w:cstheme="minorHAnsi"/>
          <w:bCs/>
        </w:rPr>
        <w:t>Sgopalakri Shnan, Advisor, M/s RKM Powergen Pvt. Ltd.</w:t>
      </w:r>
    </w:p>
    <w:p w:rsidR="00B36EDD" w:rsidRDefault="00C01F16" w:rsidP="00B36EDD">
      <w:pPr>
        <w:pStyle w:val="ListParagraph"/>
        <w:numPr>
          <w:ilvl w:val="0"/>
          <w:numId w:val="1"/>
        </w:numPr>
        <w:spacing w:after="200" w:line="276" w:lineRule="auto"/>
        <w:contextualSpacing/>
        <w:jc w:val="both"/>
        <w:rPr>
          <w:rFonts w:asciiTheme="minorHAnsi" w:hAnsiTheme="minorHAnsi" w:cstheme="minorHAnsi"/>
          <w:bCs/>
        </w:rPr>
      </w:pPr>
      <w:r w:rsidRPr="000B7843">
        <w:rPr>
          <w:rFonts w:asciiTheme="minorHAnsi" w:hAnsiTheme="minorHAnsi" w:cstheme="minorHAnsi"/>
          <w:bCs/>
        </w:rPr>
        <w:t>S</w:t>
      </w:r>
      <w:r>
        <w:rPr>
          <w:rFonts w:asciiTheme="minorHAnsi" w:hAnsiTheme="minorHAnsi" w:cstheme="minorHAnsi"/>
          <w:bCs/>
        </w:rPr>
        <w:t>ri</w:t>
      </w:r>
      <w:r w:rsidRPr="000B7843">
        <w:rPr>
          <w:rFonts w:asciiTheme="minorHAnsi" w:hAnsiTheme="minorHAnsi" w:cstheme="minorHAnsi"/>
          <w:bCs/>
        </w:rPr>
        <w:t xml:space="preserve"> </w:t>
      </w:r>
      <w:r>
        <w:rPr>
          <w:rFonts w:asciiTheme="minorHAnsi" w:hAnsiTheme="minorHAnsi" w:cstheme="minorHAnsi"/>
          <w:bCs/>
        </w:rPr>
        <w:t>Bhushan Rastogi, Partner, Mercados</w:t>
      </w:r>
    </w:p>
    <w:p w:rsidR="00946BE3" w:rsidRDefault="00946BE3">
      <w:pPr>
        <w:pStyle w:val="ListParagraph"/>
        <w:spacing w:after="200" w:line="276" w:lineRule="auto"/>
        <w:contextualSpacing/>
        <w:jc w:val="both"/>
        <w:rPr>
          <w:rFonts w:asciiTheme="minorHAnsi" w:hAnsiTheme="minorHAnsi" w:cstheme="minorHAnsi"/>
          <w:bCs/>
        </w:rPr>
      </w:pPr>
    </w:p>
    <w:p w:rsidR="002C78CE" w:rsidRPr="000B7843" w:rsidRDefault="007C2262" w:rsidP="002C78CE">
      <w:pPr>
        <w:spacing w:line="360" w:lineRule="auto"/>
        <w:ind w:left="360"/>
        <w:jc w:val="center"/>
        <w:rPr>
          <w:rFonts w:asciiTheme="minorHAnsi" w:hAnsiTheme="minorHAnsi" w:cstheme="minorHAnsi"/>
          <w:b/>
        </w:rPr>
      </w:pPr>
      <w:r w:rsidRPr="007C2262">
        <w:rPr>
          <w:rFonts w:asciiTheme="minorHAnsi" w:hAnsiTheme="minorHAnsi" w:cstheme="minorHAnsi"/>
          <w:b/>
        </w:rPr>
        <w:t>ORDER</w:t>
      </w:r>
    </w:p>
    <w:p w:rsidR="00787288" w:rsidRPr="000B7843" w:rsidRDefault="007C2262" w:rsidP="00787288">
      <w:pPr>
        <w:spacing w:line="360" w:lineRule="auto"/>
        <w:ind w:left="360"/>
        <w:jc w:val="center"/>
        <w:rPr>
          <w:rFonts w:asciiTheme="minorHAnsi" w:hAnsiTheme="minorHAnsi" w:cstheme="minorHAnsi"/>
          <w:b/>
        </w:rPr>
      </w:pPr>
      <w:r w:rsidRPr="007C2262">
        <w:rPr>
          <w:rFonts w:asciiTheme="minorHAnsi" w:hAnsiTheme="minorHAnsi" w:cstheme="minorHAnsi"/>
          <w:b/>
        </w:rPr>
        <w:t>(Date of Public Hearing 29</w:t>
      </w:r>
      <w:r w:rsidRPr="007C2262">
        <w:rPr>
          <w:rFonts w:asciiTheme="minorHAnsi" w:hAnsiTheme="minorHAnsi" w:cstheme="minorHAnsi"/>
          <w:b/>
          <w:vertAlign w:val="superscript"/>
        </w:rPr>
        <w:t>th</w:t>
      </w:r>
      <w:r w:rsidRPr="007C2262">
        <w:rPr>
          <w:rFonts w:asciiTheme="minorHAnsi" w:hAnsiTheme="minorHAnsi" w:cstheme="minorHAnsi"/>
          <w:b/>
        </w:rPr>
        <w:t xml:space="preserve"> November, 2016)</w:t>
      </w:r>
    </w:p>
    <w:p w:rsidR="00946BE3" w:rsidRDefault="00654859">
      <w:pPr>
        <w:pStyle w:val="Title"/>
        <w:numPr>
          <w:ilvl w:val="1"/>
          <w:numId w:val="13"/>
        </w:numPr>
        <w:spacing w:before="120"/>
        <w:ind w:left="0" w:hanging="426"/>
        <w:contextualSpacing/>
        <w:jc w:val="both"/>
        <w:rPr>
          <w:rFonts w:asciiTheme="minorHAnsi" w:hAnsiTheme="minorHAnsi" w:cstheme="minorHAnsi"/>
        </w:rPr>
      </w:pPr>
      <w:r>
        <w:rPr>
          <w:rFonts w:asciiTheme="minorHAnsi" w:hAnsiTheme="minorHAnsi" w:cstheme="minorHAnsi"/>
          <w:b w:val="0"/>
          <w:bCs w:val="0"/>
          <w:sz w:val="24"/>
        </w:rPr>
        <w:t xml:space="preserve">UPPCL signed PPA with </w:t>
      </w:r>
      <w:r w:rsidR="007242E7">
        <w:rPr>
          <w:rFonts w:asciiTheme="minorHAnsi" w:hAnsiTheme="minorHAnsi" w:cstheme="minorHAnsi"/>
          <w:b w:val="0"/>
          <w:bCs w:val="0"/>
          <w:sz w:val="24"/>
        </w:rPr>
        <w:t>M/s RKM Powergen</w:t>
      </w:r>
      <w:r w:rsidR="001C486E">
        <w:rPr>
          <w:rFonts w:asciiTheme="minorHAnsi" w:hAnsiTheme="minorHAnsi" w:cstheme="minorHAnsi"/>
          <w:b w:val="0"/>
          <w:bCs w:val="0"/>
          <w:sz w:val="24"/>
        </w:rPr>
        <w:t xml:space="preserve"> Pvt. Ltd. </w:t>
      </w:r>
      <w:r>
        <w:rPr>
          <w:rFonts w:asciiTheme="minorHAnsi" w:hAnsiTheme="minorHAnsi" w:cstheme="minorHAnsi"/>
          <w:b w:val="0"/>
          <w:bCs w:val="0"/>
          <w:sz w:val="24"/>
        </w:rPr>
        <w:t>on</w:t>
      </w:r>
      <w:r w:rsidR="007242E7">
        <w:rPr>
          <w:rFonts w:asciiTheme="minorHAnsi" w:hAnsiTheme="minorHAnsi" w:cstheme="minorHAnsi"/>
          <w:b w:val="0"/>
          <w:bCs w:val="0"/>
          <w:sz w:val="24"/>
        </w:rPr>
        <w:t xml:space="preserve"> 15.03.2016</w:t>
      </w:r>
      <w:r>
        <w:rPr>
          <w:rFonts w:asciiTheme="minorHAnsi" w:hAnsiTheme="minorHAnsi" w:cstheme="minorHAnsi"/>
          <w:b w:val="0"/>
          <w:bCs w:val="0"/>
          <w:sz w:val="24"/>
        </w:rPr>
        <w:t xml:space="preserve"> and </w:t>
      </w:r>
      <w:r w:rsidR="003961A8">
        <w:rPr>
          <w:rFonts w:asciiTheme="minorHAnsi" w:hAnsiTheme="minorHAnsi" w:cstheme="minorHAnsi"/>
          <w:b w:val="0"/>
          <w:bCs w:val="0"/>
          <w:sz w:val="24"/>
        </w:rPr>
        <w:t xml:space="preserve">filed this Petition (Petition No. 1106 of 2016), for adoption of </w:t>
      </w:r>
      <w:r w:rsidR="009B6EA2">
        <w:rPr>
          <w:rFonts w:asciiTheme="minorHAnsi" w:hAnsiTheme="minorHAnsi" w:cstheme="minorHAnsi"/>
          <w:b w:val="0"/>
          <w:bCs w:val="0"/>
          <w:sz w:val="24"/>
        </w:rPr>
        <w:t>Tariff</w:t>
      </w:r>
      <w:r w:rsidR="003961A8">
        <w:rPr>
          <w:rFonts w:asciiTheme="minorHAnsi" w:hAnsiTheme="minorHAnsi" w:cstheme="minorHAnsi"/>
          <w:b w:val="0"/>
          <w:bCs w:val="0"/>
          <w:sz w:val="24"/>
        </w:rPr>
        <w:t xml:space="preserve"> under Section 63 of the Electricity Act 2003, with prayer as follows:</w:t>
      </w:r>
    </w:p>
    <w:p w:rsidR="00444B99" w:rsidRDefault="00EE2F0C">
      <w:pPr>
        <w:pStyle w:val="ListParagraph"/>
        <w:numPr>
          <w:ilvl w:val="4"/>
          <w:numId w:val="13"/>
        </w:numPr>
        <w:spacing w:line="360" w:lineRule="auto"/>
        <w:ind w:left="993" w:hanging="426"/>
        <w:contextualSpacing/>
        <w:jc w:val="both"/>
        <w:rPr>
          <w:rFonts w:asciiTheme="minorHAnsi" w:hAnsiTheme="minorHAnsi" w:cstheme="minorHAnsi"/>
        </w:rPr>
      </w:pPr>
      <w:r>
        <w:rPr>
          <w:rFonts w:asciiTheme="minorHAnsi" w:hAnsiTheme="minorHAnsi" w:cstheme="minorHAnsi"/>
        </w:rPr>
        <w:lastRenderedPageBreak/>
        <w:t xml:space="preserve">To take the </w:t>
      </w:r>
      <w:r w:rsidR="004F2221">
        <w:rPr>
          <w:rFonts w:asciiTheme="minorHAnsi" w:hAnsiTheme="minorHAnsi" w:cstheme="minorHAnsi"/>
        </w:rPr>
        <w:t>Petition</w:t>
      </w:r>
      <w:r>
        <w:rPr>
          <w:rFonts w:asciiTheme="minorHAnsi" w:hAnsiTheme="minorHAnsi" w:cstheme="minorHAnsi"/>
        </w:rPr>
        <w:t xml:space="preserve"> on record</w:t>
      </w:r>
    </w:p>
    <w:p w:rsidR="00946BE3" w:rsidRDefault="007C2262">
      <w:pPr>
        <w:pStyle w:val="ListParagraph"/>
        <w:numPr>
          <w:ilvl w:val="4"/>
          <w:numId w:val="13"/>
        </w:numPr>
        <w:spacing w:line="360" w:lineRule="auto"/>
        <w:ind w:left="993" w:hanging="426"/>
        <w:contextualSpacing/>
        <w:jc w:val="both"/>
        <w:rPr>
          <w:rFonts w:asciiTheme="minorHAnsi" w:hAnsiTheme="minorHAnsi" w:cstheme="minorHAnsi"/>
          <w:b/>
          <w:bCs/>
          <w:sz w:val="22"/>
        </w:rPr>
      </w:pPr>
      <w:r w:rsidRPr="007C2262">
        <w:rPr>
          <w:rFonts w:asciiTheme="minorHAnsi" w:hAnsiTheme="minorHAnsi" w:cstheme="minorHAnsi"/>
        </w:rPr>
        <w:t xml:space="preserve">To adopt the </w:t>
      </w:r>
      <w:r w:rsidR="009B6EA2">
        <w:rPr>
          <w:rFonts w:asciiTheme="minorHAnsi" w:hAnsiTheme="minorHAnsi" w:cstheme="minorHAnsi"/>
        </w:rPr>
        <w:t>Tariff</w:t>
      </w:r>
      <w:r w:rsidRPr="007C2262">
        <w:rPr>
          <w:rFonts w:asciiTheme="minorHAnsi" w:hAnsiTheme="minorHAnsi" w:cstheme="minorHAnsi"/>
        </w:rPr>
        <w:t xml:space="preserve"> of </w:t>
      </w:r>
      <w:r w:rsidR="00EE2F0C">
        <w:rPr>
          <w:rFonts w:asciiTheme="minorHAnsi" w:hAnsiTheme="minorHAnsi" w:cstheme="minorHAnsi"/>
        </w:rPr>
        <w:t xml:space="preserve">M/s RKM Powergen Pvt. Ltd. </w:t>
      </w:r>
      <w:r w:rsidRPr="007C2262">
        <w:rPr>
          <w:rFonts w:asciiTheme="minorHAnsi" w:hAnsiTheme="minorHAnsi" w:cstheme="minorHAnsi"/>
        </w:rPr>
        <w:t xml:space="preserve">under Section 63 of the Electricity Act, 2003; </w:t>
      </w:r>
    </w:p>
    <w:p w:rsidR="00946BE3" w:rsidRDefault="007C2262">
      <w:pPr>
        <w:pStyle w:val="Title"/>
        <w:numPr>
          <w:ilvl w:val="1"/>
          <w:numId w:val="13"/>
        </w:numPr>
        <w:spacing w:before="120"/>
        <w:ind w:left="0" w:hanging="426"/>
        <w:contextualSpacing/>
        <w:jc w:val="both"/>
        <w:rPr>
          <w:rFonts w:asciiTheme="minorHAnsi" w:hAnsiTheme="minorHAnsi" w:cstheme="minorHAnsi"/>
        </w:rPr>
      </w:pPr>
      <w:r w:rsidRPr="007C2262">
        <w:rPr>
          <w:rFonts w:asciiTheme="minorHAnsi" w:hAnsiTheme="minorHAnsi" w:cstheme="minorHAnsi"/>
          <w:b w:val="0"/>
          <w:bCs w:val="0"/>
          <w:sz w:val="24"/>
        </w:rPr>
        <w:t xml:space="preserve">The Commission convened public hearing, considering the fact that the electricity is being procured through bidding process under section 63 of the Act which states that the Commission shall adopt the </w:t>
      </w:r>
      <w:r w:rsidR="009B6EA2">
        <w:rPr>
          <w:rFonts w:asciiTheme="minorHAnsi" w:hAnsiTheme="minorHAnsi" w:cstheme="minorHAnsi"/>
          <w:b w:val="0"/>
          <w:bCs w:val="0"/>
          <w:sz w:val="24"/>
        </w:rPr>
        <w:t>Tariff</w:t>
      </w:r>
      <w:r w:rsidRPr="007C2262">
        <w:rPr>
          <w:rFonts w:asciiTheme="minorHAnsi" w:hAnsiTheme="minorHAnsi" w:cstheme="minorHAnsi"/>
          <w:b w:val="0"/>
          <w:bCs w:val="0"/>
          <w:sz w:val="24"/>
        </w:rPr>
        <w:t xml:space="preserve"> if such </w:t>
      </w:r>
      <w:r w:rsidR="009B6EA2">
        <w:rPr>
          <w:rFonts w:asciiTheme="minorHAnsi" w:hAnsiTheme="minorHAnsi" w:cstheme="minorHAnsi"/>
          <w:b w:val="0"/>
          <w:bCs w:val="0"/>
          <w:sz w:val="24"/>
        </w:rPr>
        <w:t>Tariff</w:t>
      </w:r>
      <w:r w:rsidRPr="007C2262">
        <w:rPr>
          <w:rFonts w:asciiTheme="minorHAnsi" w:hAnsiTheme="minorHAnsi" w:cstheme="minorHAnsi"/>
          <w:b w:val="0"/>
          <w:bCs w:val="0"/>
          <w:sz w:val="24"/>
        </w:rPr>
        <w:t xml:space="preserve"> has been determined through transparent process of bidding. The Public Hearing ensures opportunity to all the stakeholders and to the public</w:t>
      </w:r>
      <w:r w:rsidR="00D26C2B">
        <w:rPr>
          <w:rFonts w:asciiTheme="minorHAnsi" w:hAnsiTheme="minorHAnsi" w:cstheme="minorHAnsi"/>
          <w:b w:val="0"/>
          <w:bCs w:val="0"/>
          <w:sz w:val="24"/>
        </w:rPr>
        <w:t xml:space="preserve"> at large</w:t>
      </w:r>
      <w:r w:rsidRPr="007C2262">
        <w:rPr>
          <w:rFonts w:asciiTheme="minorHAnsi" w:hAnsiTheme="minorHAnsi" w:cstheme="minorHAnsi"/>
          <w:b w:val="0"/>
          <w:bCs w:val="0"/>
          <w:sz w:val="24"/>
        </w:rPr>
        <w:t xml:space="preserve">. </w:t>
      </w:r>
    </w:p>
    <w:p w:rsidR="00F97F9A" w:rsidRPr="00667431" w:rsidRDefault="00F97F9A" w:rsidP="00F97F9A">
      <w:pPr>
        <w:pStyle w:val="Title"/>
        <w:numPr>
          <w:ilvl w:val="1"/>
          <w:numId w:val="13"/>
        </w:numPr>
        <w:spacing w:before="120"/>
        <w:ind w:left="0" w:hanging="426"/>
        <w:contextualSpacing/>
        <w:jc w:val="both"/>
        <w:rPr>
          <w:rFonts w:asciiTheme="minorHAnsi" w:hAnsiTheme="minorHAnsi" w:cstheme="minorHAnsi"/>
        </w:rPr>
      </w:pPr>
      <w:r>
        <w:rPr>
          <w:rFonts w:asciiTheme="minorHAnsi" w:hAnsiTheme="minorHAnsi" w:cstheme="minorHAnsi"/>
          <w:b w:val="0"/>
          <w:bCs w:val="0"/>
          <w:sz w:val="24"/>
        </w:rPr>
        <w:t xml:space="preserve">UPPCL in its submission dated 29.11.2016 </w:t>
      </w:r>
      <w:r w:rsidR="001C4065">
        <w:rPr>
          <w:rFonts w:asciiTheme="minorHAnsi" w:hAnsiTheme="minorHAnsi" w:cstheme="minorHAnsi"/>
          <w:b w:val="0"/>
          <w:bCs w:val="0"/>
          <w:sz w:val="24"/>
        </w:rPr>
        <w:t>has stated</w:t>
      </w:r>
      <w:r>
        <w:rPr>
          <w:rFonts w:asciiTheme="minorHAnsi" w:hAnsiTheme="minorHAnsi" w:cstheme="minorHAnsi"/>
          <w:b w:val="0"/>
          <w:bCs w:val="0"/>
          <w:sz w:val="24"/>
        </w:rPr>
        <w:t xml:space="preserve"> that </w:t>
      </w:r>
      <w:r w:rsidRPr="00B92E38">
        <w:rPr>
          <w:rFonts w:asciiTheme="minorHAnsi" w:hAnsiTheme="minorHAnsi" w:cstheme="minorHAnsi"/>
          <w:b w:val="0"/>
          <w:bCs w:val="0"/>
          <w:sz w:val="24"/>
        </w:rPr>
        <w:t>M/s RKM Powergen Pvt. Ltd</w:t>
      </w:r>
      <w:r>
        <w:rPr>
          <w:rFonts w:asciiTheme="minorHAnsi" w:hAnsiTheme="minorHAnsi" w:cstheme="minorHAnsi"/>
          <w:b w:val="0"/>
          <w:bCs w:val="0"/>
          <w:sz w:val="24"/>
        </w:rPr>
        <w:t xml:space="preserve"> in its letter dated 15.03.2016 and 18.04.2016 requested UPPCL for a permission to supply electricity from a date earlier than what was agreed to i.e. 30.10.2016. UPPCL also submitted that M/s RKM Powergen Pvt. Ltd has fully complied with the obligations imposed upon it and thereafter the Tariff may be approved by the Commission under Section 63.</w:t>
      </w:r>
      <w:r>
        <w:rPr>
          <w:rFonts w:asciiTheme="minorHAnsi" w:hAnsiTheme="minorHAnsi" w:cstheme="minorHAnsi"/>
        </w:rPr>
        <w:t xml:space="preserve"> </w:t>
      </w:r>
      <w:r>
        <w:rPr>
          <w:rFonts w:asciiTheme="minorHAnsi" w:hAnsiTheme="minorHAnsi" w:cstheme="minorHAnsi"/>
          <w:b w:val="0"/>
          <w:bCs w:val="0"/>
          <w:sz w:val="24"/>
        </w:rPr>
        <w:t xml:space="preserve">UPPCL also enclosed the agreement for long term open access and medium term open access between RKM and PGCIL for 200 MW northern region (under long term) and 150 MW  (medium term). He further submitted letter dated 04.11.2016 and 18.11.2016 of PGCIL confirming operationization of LTOA and MTOA respectively. </w:t>
      </w:r>
    </w:p>
    <w:p w:rsidR="00D90062" w:rsidRDefault="00F97F9A">
      <w:pPr>
        <w:pStyle w:val="Title"/>
        <w:spacing w:before="120"/>
        <w:contextualSpacing/>
        <w:jc w:val="both"/>
        <w:rPr>
          <w:rFonts w:asciiTheme="minorHAnsi" w:hAnsiTheme="minorHAnsi" w:cstheme="minorHAnsi"/>
        </w:rPr>
      </w:pPr>
      <w:r>
        <w:rPr>
          <w:rFonts w:asciiTheme="minorHAnsi" w:hAnsiTheme="minorHAnsi" w:cstheme="minorHAnsi"/>
          <w:b w:val="0"/>
          <w:bCs w:val="0"/>
          <w:sz w:val="24"/>
        </w:rPr>
        <w:tab/>
        <w:t xml:space="preserve">UPPCL has submitted that the </w:t>
      </w:r>
      <w:r w:rsidR="001C4065">
        <w:rPr>
          <w:rFonts w:asciiTheme="minorHAnsi" w:hAnsiTheme="minorHAnsi" w:cstheme="minorHAnsi"/>
          <w:b w:val="0"/>
          <w:bCs w:val="0"/>
          <w:sz w:val="24"/>
        </w:rPr>
        <w:t>levelized t</w:t>
      </w:r>
      <w:r>
        <w:rPr>
          <w:rFonts w:asciiTheme="minorHAnsi" w:hAnsiTheme="minorHAnsi" w:cstheme="minorHAnsi"/>
          <w:b w:val="0"/>
          <w:bCs w:val="0"/>
          <w:sz w:val="24"/>
        </w:rPr>
        <w:t xml:space="preserve">ariff by M/s RKM Powergen Pvt. Ltd at Rs. 5.088/ kWh can be considered to be in the consumers’ interest and in the interest of the State. UPPCL has also stated that the bid price </w:t>
      </w:r>
      <w:r w:rsidR="001C4065">
        <w:rPr>
          <w:rFonts w:asciiTheme="minorHAnsi" w:hAnsiTheme="minorHAnsi" w:cstheme="minorHAnsi"/>
          <w:b w:val="0"/>
          <w:bCs w:val="0"/>
          <w:sz w:val="24"/>
        </w:rPr>
        <w:t>of</w:t>
      </w:r>
      <w:r>
        <w:rPr>
          <w:rFonts w:asciiTheme="minorHAnsi" w:hAnsiTheme="minorHAnsi" w:cstheme="minorHAnsi"/>
          <w:b w:val="0"/>
          <w:bCs w:val="0"/>
          <w:sz w:val="24"/>
        </w:rPr>
        <w:t xml:space="preserve"> M/s RKM Powergen Pvt. Ltd is a fair price and is ought to be accepted.</w:t>
      </w:r>
    </w:p>
    <w:p w:rsidR="00946BE3" w:rsidRDefault="007C2262">
      <w:pPr>
        <w:pStyle w:val="Title"/>
        <w:numPr>
          <w:ilvl w:val="1"/>
          <w:numId w:val="13"/>
        </w:numPr>
        <w:spacing w:before="120"/>
        <w:ind w:left="0" w:hanging="426"/>
        <w:contextualSpacing/>
        <w:jc w:val="both"/>
        <w:rPr>
          <w:rFonts w:asciiTheme="minorHAnsi" w:hAnsiTheme="minorHAnsi" w:cstheme="minorHAnsi"/>
        </w:rPr>
      </w:pPr>
      <w:r w:rsidRPr="007C2262">
        <w:rPr>
          <w:rFonts w:asciiTheme="minorHAnsi" w:hAnsiTheme="minorHAnsi" w:cstheme="minorHAnsi"/>
          <w:b w:val="0"/>
          <w:bCs w:val="0"/>
          <w:sz w:val="24"/>
        </w:rPr>
        <w:t xml:space="preserve">During the hearing Sri Avadhesh Kumar Verma, </w:t>
      </w:r>
      <w:r w:rsidR="00D26C2B">
        <w:rPr>
          <w:rFonts w:asciiTheme="minorHAnsi" w:hAnsiTheme="minorHAnsi" w:cstheme="minorHAnsi"/>
          <w:b w:val="0"/>
          <w:bCs w:val="0"/>
          <w:sz w:val="24"/>
        </w:rPr>
        <w:t xml:space="preserve">Chairman, </w:t>
      </w:r>
      <w:r w:rsidRPr="007C2262">
        <w:rPr>
          <w:rFonts w:asciiTheme="minorHAnsi" w:hAnsiTheme="minorHAnsi" w:cstheme="minorHAnsi"/>
          <w:b w:val="0"/>
          <w:bCs w:val="0"/>
          <w:sz w:val="24"/>
        </w:rPr>
        <w:t xml:space="preserve">UP Rajya Vidyut Upbhokta Parishad </w:t>
      </w:r>
      <w:r w:rsidR="00D26C2B">
        <w:rPr>
          <w:rFonts w:asciiTheme="minorHAnsi" w:hAnsiTheme="minorHAnsi" w:cstheme="minorHAnsi"/>
          <w:b w:val="0"/>
          <w:bCs w:val="0"/>
          <w:sz w:val="24"/>
        </w:rPr>
        <w:t xml:space="preserve">raised </w:t>
      </w:r>
      <w:r w:rsidRPr="007C2262">
        <w:rPr>
          <w:rFonts w:asciiTheme="minorHAnsi" w:hAnsiTheme="minorHAnsi" w:cstheme="minorHAnsi"/>
          <w:b w:val="0"/>
          <w:bCs w:val="0"/>
          <w:sz w:val="24"/>
        </w:rPr>
        <w:t xml:space="preserve"> objections </w:t>
      </w:r>
      <w:r w:rsidR="00D26C2B">
        <w:rPr>
          <w:rFonts w:asciiTheme="minorHAnsi" w:hAnsiTheme="minorHAnsi" w:cstheme="minorHAnsi"/>
          <w:b w:val="0"/>
          <w:bCs w:val="0"/>
          <w:sz w:val="24"/>
        </w:rPr>
        <w:t xml:space="preserve">that since the new Case-I bidding process has been initiated by UPPCL which has discovered </w:t>
      </w:r>
      <w:r w:rsidRPr="007C2262">
        <w:rPr>
          <w:rFonts w:asciiTheme="minorHAnsi" w:hAnsiTheme="minorHAnsi" w:cstheme="minorHAnsi"/>
          <w:b w:val="0"/>
          <w:bCs w:val="0"/>
          <w:sz w:val="24"/>
        </w:rPr>
        <w:t xml:space="preserve"> </w:t>
      </w:r>
      <w:r w:rsidR="00D26C2B">
        <w:rPr>
          <w:rFonts w:asciiTheme="minorHAnsi" w:hAnsiTheme="minorHAnsi" w:cstheme="minorHAnsi"/>
          <w:b w:val="0"/>
          <w:bCs w:val="0"/>
          <w:sz w:val="24"/>
        </w:rPr>
        <w:t xml:space="preserve">lower </w:t>
      </w:r>
      <w:r w:rsidR="009B6EA2">
        <w:rPr>
          <w:rFonts w:asciiTheme="minorHAnsi" w:hAnsiTheme="minorHAnsi" w:cstheme="minorHAnsi"/>
          <w:b w:val="0"/>
          <w:bCs w:val="0"/>
          <w:sz w:val="24"/>
        </w:rPr>
        <w:t>Tariff</w:t>
      </w:r>
      <w:r w:rsidR="00D26C2B">
        <w:rPr>
          <w:rFonts w:asciiTheme="minorHAnsi" w:hAnsiTheme="minorHAnsi" w:cstheme="minorHAnsi"/>
          <w:b w:val="0"/>
          <w:bCs w:val="0"/>
          <w:sz w:val="24"/>
        </w:rPr>
        <w:t xml:space="preserve">s, the prayer of UPPCL for adoption of levelized </w:t>
      </w:r>
      <w:r w:rsidR="009B6EA2">
        <w:rPr>
          <w:rFonts w:asciiTheme="minorHAnsi" w:hAnsiTheme="minorHAnsi" w:cstheme="minorHAnsi"/>
          <w:b w:val="0"/>
          <w:bCs w:val="0"/>
          <w:sz w:val="24"/>
        </w:rPr>
        <w:t>Tariff</w:t>
      </w:r>
      <w:r w:rsidR="00D26C2B">
        <w:rPr>
          <w:rFonts w:asciiTheme="minorHAnsi" w:hAnsiTheme="minorHAnsi" w:cstheme="minorHAnsi"/>
          <w:b w:val="0"/>
          <w:bCs w:val="0"/>
          <w:sz w:val="24"/>
        </w:rPr>
        <w:t xml:space="preserve"> of Rs. 5.08 / kWh should not be considered. He further stated that cost of the power available through this PPA should also be compared with the cost of power available through the power exchange.  </w:t>
      </w:r>
    </w:p>
    <w:p w:rsidR="00444B99" w:rsidRDefault="007C2262">
      <w:pPr>
        <w:pStyle w:val="Title"/>
        <w:numPr>
          <w:ilvl w:val="1"/>
          <w:numId w:val="13"/>
        </w:numPr>
        <w:spacing w:before="120"/>
        <w:ind w:left="0" w:hanging="426"/>
        <w:contextualSpacing/>
        <w:jc w:val="both"/>
        <w:rPr>
          <w:rFonts w:asciiTheme="minorHAnsi" w:hAnsiTheme="minorHAnsi" w:cstheme="minorHAnsi"/>
        </w:rPr>
      </w:pPr>
      <w:r w:rsidRPr="007C2262">
        <w:rPr>
          <w:rFonts w:asciiTheme="minorHAnsi" w:hAnsiTheme="minorHAnsi" w:cstheme="minorHAnsi"/>
          <w:b w:val="0"/>
          <w:bCs w:val="0"/>
          <w:sz w:val="24"/>
        </w:rPr>
        <w:t>Sri Rama Shankar Awasthi, Consumer filed written objections dated 1</w:t>
      </w:r>
      <w:r w:rsidR="00BE55D1">
        <w:rPr>
          <w:rFonts w:asciiTheme="minorHAnsi" w:hAnsiTheme="minorHAnsi" w:cstheme="minorHAnsi"/>
          <w:b w:val="0"/>
          <w:bCs w:val="0"/>
          <w:sz w:val="24"/>
        </w:rPr>
        <w:t>3</w:t>
      </w:r>
      <w:r w:rsidRPr="007C2262">
        <w:rPr>
          <w:rFonts w:asciiTheme="minorHAnsi" w:hAnsiTheme="minorHAnsi" w:cstheme="minorHAnsi"/>
          <w:b w:val="0"/>
          <w:bCs w:val="0"/>
          <w:sz w:val="24"/>
        </w:rPr>
        <w:t>.10.2016</w:t>
      </w:r>
      <w:r w:rsidR="005F2814">
        <w:rPr>
          <w:rFonts w:asciiTheme="minorHAnsi" w:hAnsiTheme="minorHAnsi" w:cstheme="minorHAnsi"/>
          <w:b w:val="0"/>
          <w:bCs w:val="0"/>
          <w:sz w:val="24"/>
        </w:rPr>
        <w:t xml:space="preserve"> as under:</w:t>
      </w:r>
    </w:p>
    <w:p w:rsidR="00444B99" w:rsidRDefault="003A600F">
      <w:pPr>
        <w:pStyle w:val="Title"/>
        <w:numPr>
          <w:ilvl w:val="0"/>
          <w:numId w:val="20"/>
        </w:numPr>
        <w:spacing w:before="120"/>
        <w:contextualSpacing/>
        <w:jc w:val="both"/>
        <w:rPr>
          <w:rFonts w:asciiTheme="minorHAnsi" w:hAnsiTheme="minorHAnsi" w:cstheme="minorHAnsi"/>
        </w:rPr>
      </w:pPr>
      <w:r>
        <w:rPr>
          <w:rFonts w:asciiTheme="minorHAnsi" w:hAnsiTheme="minorHAnsi" w:cstheme="minorHAnsi"/>
          <w:b w:val="0"/>
          <w:bCs w:val="0"/>
          <w:sz w:val="24"/>
        </w:rPr>
        <w:t>As a preliminary objection, the consumer requested not to place the matter before Hon’ble Shri S.K. Agarwal, as he has been associated with the bid process in the capacity of member of Bid Evaluation Committee as Director (Finance), UPPCL</w:t>
      </w:r>
      <w:r w:rsidR="009B6EA2">
        <w:rPr>
          <w:rFonts w:asciiTheme="minorHAnsi" w:hAnsiTheme="minorHAnsi" w:cstheme="minorHAnsi"/>
          <w:b w:val="0"/>
          <w:bCs w:val="0"/>
          <w:sz w:val="24"/>
        </w:rPr>
        <w:t>.</w:t>
      </w:r>
    </w:p>
    <w:p w:rsidR="005A272C" w:rsidRPr="005A272C" w:rsidRDefault="005A272C">
      <w:pPr>
        <w:pStyle w:val="Title"/>
        <w:numPr>
          <w:ilvl w:val="0"/>
          <w:numId w:val="20"/>
        </w:numPr>
        <w:spacing w:before="120"/>
        <w:contextualSpacing/>
        <w:jc w:val="both"/>
        <w:rPr>
          <w:rFonts w:asciiTheme="minorHAnsi" w:hAnsiTheme="minorHAnsi" w:cstheme="minorHAnsi"/>
        </w:rPr>
      </w:pPr>
      <w:r>
        <w:rPr>
          <w:rFonts w:asciiTheme="minorHAnsi" w:hAnsiTheme="minorHAnsi" w:cstheme="minorHAnsi"/>
          <w:b w:val="0"/>
          <w:bCs w:val="0"/>
          <w:sz w:val="24"/>
        </w:rPr>
        <w:lastRenderedPageBreak/>
        <w:t xml:space="preserve">It is submitted that after cancellation of LoI, UPPCL ought to have acted in the manner as prescribed in Clause 2.5 of SBG, and the same has not been complied with, thereafter, the petition for adoption of </w:t>
      </w:r>
      <w:r w:rsidR="009B6EA2">
        <w:rPr>
          <w:rFonts w:asciiTheme="minorHAnsi" w:hAnsiTheme="minorHAnsi" w:cstheme="minorHAnsi"/>
          <w:b w:val="0"/>
          <w:bCs w:val="0"/>
          <w:sz w:val="24"/>
        </w:rPr>
        <w:t>Tariff</w:t>
      </w:r>
      <w:r>
        <w:rPr>
          <w:rFonts w:asciiTheme="minorHAnsi" w:hAnsiTheme="minorHAnsi" w:cstheme="minorHAnsi"/>
          <w:b w:val="0"/>
          <w:bCs w:val="0"/>
          <w:sz w:val="24"/>
        </w:rPr>
        <w:t xml:space="preserve"> is liable to be rejected.</w:t>
      </w:r>
    </w:p>
    <w:p w:rsidR="005A272C" w:rsidRPr="005248F0" w:rsidRDefault="005A272C">
      <w:pPr>
        <w:pStyle w:val="Title"/>
        <w:numPr>
          <w:ilvl w:val="0"/>
          <w:numId w:val="20"/>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It is submitted that UPPCL sough the dismissal of Petition No. 1008 of 2015 on the ground of fresh bid process for procurement of 3800 MW power under new bidding guidelines. He further submitted that PPA entered between Procures and RKM on earlier bid process is neither transparent nor in accordance with the SBG.</w:t>
      </w:r>
    </w:p>
    <w:p w:rsidR="00946BE3" w:rsidRDefault="005A272C">
      <w:pPr>
        <w:pStyle w:val="Title"/>
        <w:numPr>
          <w:ilvl w:val="0"/>
          <w:numId w:val="20"/>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 xml:space="preserve">It is submitted that in the fresh process initiated by UPPCL for 3800 MW capacity, the levelised </w:t>
      </w:r>
      <w:r w:rsidR="009B6EA2">
        <w:rPr>
          <w:rFonts w:asciiTheme="minorHAnsi" w:hAnsiTheme="minorHAnsi" w:cstheme="minorHAnsi"/>
          <w:b w:val="0"/>
          <w:bCs w:val="0"/>
          <w:sz w:val="24"/>
        </w:rPr>
        <w:t>Tariff</w:t>
      </w:r>
      <w:r>
        <w:rPr>
          <w:rFonts w:asciiTheme="minorHAnsi" w:hAnsiTheme="minorHAnsi" w:cstheme="minorHAnsi"/>
          <w:b w:val="0"/>
          <w:bCs w:val="0"/>
          <w:sz w:val="24"/>
        </w:rPr>
        <w:t xml:space="preserve"> quoted by RKM is Rs. 4.635 / kWh, whereas in earlier process for 6000 MW capacity, the levelised </w:t>
      </w:r>
      <w:r w:rsidR="009B6EA2">
        <w:rPr>
          <w:rFonts w:asciiTheme="minorHAnsi" w:hAnsiTheme="minorHAnsi" w:cstheme="minorHAnsi"/>
          <w:b w:val="0"/>
          <w:bCs w:val="0"/>
          <w:sz w:val="24"/>
        </w:rPr>
        <w:t>Tariff</w:t>
      </w:r>
      <w:r>
        <w:rPr>
          <w:rFonts w:asciiTheme="minorHAnsi" w:hAnsiTheme="minorHAnsi" w:cstheme="minorHAnsi"/>
          <w:b w:val="0"/>
          <w:bCs w:val="0"/>
          <w:sz w:val="24"/>
        </w:rPr>
        <w:t xml:space="preserve"> quoted by RKM is Rs. 5.088 / kWh. </w:t>
      </w:r>
    </w:p>
    <w:p w:rsidR="00946BE3" w:rsidRDefault="009B7CF4">
      <w:pPr>
        <w:pStyle w:val="Title"/>
        <w:numPr>
          <w:ilvl w:val="0"/>
          <w:numId w:val="20"/>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He further submitted that according to SBG</w:t>
      </w:r>
      <w:r w:rsidR="005248F0">
        <w:rPr>
          <w:rFonts w:asciiTheme="minorHAnsi" w:hAnsiTheme="minorHAnsi" w:cstheme="minorHAnsi"/>
          <w:b w:val="0"/>
          <w:bCs w:val="0"/>
          <w:sz w:val="24"/>
        </w:rPr>
        <w:t>,</w:t>
      </w:r>
      <w:r>
        <w:rPr>
          <w:rFonts w:asciiTheme="minorHAnsi" w:hAnsiTheme="minorHAnsi" w:cstheme="minorHAnsi"/>
          <w:b w:val="0"/>
          <w:bCs w:val="0"/>
          <w:sz w:val="24"/>
        </w:rPr>
        <w:t xml:space="preserve"> in the power procurement process through competitive bidding, the Government has no role to play. </w:t>
      </w:r>
    </w:p>
    <w:p w:rsidR="00946BE3" w:rsidRDefault="003961A8">
      <w:pPr>
        <w:pStyle w:val="Title"/>
        <w:numPr>
          <w:ilvl w:val="0"/>
          <w:numId w:val="20"/>
        </w:numPr>
        <w:spacing w:before="120"/>
        <w:contextualSpacing/>
        <w:jc w:val="both"/>
        <w:rPr>
          <w:rFonts w:asciiTheme="minorHAnsi" w:hAnsiTheme="minorHAnsi" w:cstheme="minorHAnsi"/>
          <w:b w:val="0"/>
          <w:bCs w:val="0"/>
          <w:sz w:val="24"/>
        </w:rPr>
      </w:pPr>
      <w:r w:rsidRPr="003961A8">
        <w:rPr>
          <w:rFonts w:asciiTheme="minorHAnsi" w:hAnsiTheme="minorHAnsi" w:cstheme="minorHAnsi"/>
          <w:b w:val="0"/>
          <w:bCs w:val="0"/>
          <w:sz w:val="24"/>
        </w:rPr>
        <w:t>The Commission ought to have enquired from UPPCL for their contradictory stand in the matter of power procurement</w:t>
      </w:r>
      <w:r w:rsidR="007663FD">
        <w:rPr>
          <w:rFonts w:asciiTheme="minorHAnsi" w:hAnsiTheme="minorHAnsi" w:cstheme="minorHAnsi"/>
          <w:b w:val="0"/>
          <w:bCs w:val="0"/>
          <w:sz w:val="24"/>
        </w:rPr>
        <w:t xml:space="preserve">. </w:t>
      </w:r>
      <w:r w:rsidRPr="003961A8">
        <w:rPr>
          <w:rFonts w:asciiTheme="minorHAnsi" w:hAnsiTheme="minorHAnsi" w:cstheme="minorHAnsi"/>
          <w:b w:val="0"/>
          <w:bCs w:val="0"/>
          <w:sz w:val="24"/>
        </w:rPr>
        <w:t>He submitted that the whole process of power procurement by UPPCL is neither transparent nor in accordance with SBG.</w:t>
      </w:r>
    </w:p>
    <w:p w:rsidR="00946BE3" w:rsidRPr="00BE55D1" w:rsidRDefault="0047505E">
      <w:pPr>
        <w:pStyle w:val="Title"/>
        <w:numPr>
          <w:ilvl w:val="0"/>
          <w:numId w:val="20"/>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 xml:space="preserve">The commission </w:t>
      </w:r>
      <w:r w:rsidR="003175BE">
        <w:rPr>
          <w:rFonts w:asciiTheme="minorHAnsi" w:hAnsiTheme="minorHAnsi" w:cstheme="minorHAnsi"/>
          <w:b w:val="0"/>
          <w:bCs w:val="0"/>
          <w:sz w:val="24"/>
        </w:rPr>
        <w:t xml:space="preserve">not to adopt Tariff and the </w:t>
      </w:r>
      <w:r w:rsidR="003175BE" w:rsidRPr="003175BE">
        <w:rPr>
          <w:rFonts w:asciiTheme="minorHAnsi" w:hAnsiTheme="minorHAnsi" w:cstheme="minorHAnsi"/>
          <w:b w:val="0"/>
        </w:rPr>
        <w:t xml:space="preserve">Commission may annul / cancel / revoke the Power Purchase Agreement dated 15.03.2016 between M/s RKM Powergen Pvt. Ltd. and PVVNL, PuVVNL, DVVNL &amp; MVVNL.   </w:t>
      </w:r>
    </w:p>
    <w:p w:rsidR="00F97F9A" w:rsidRPr="00F97F9A" w:rsidRDefault="00F97F9A">
      <w:pPr>
        <w:pStyle w:val="Title"/>
        <w:numPr>
          <w:ilvl w:val="1"/>
          <w:numId w:val="13"/>
        </w:numPr>
        <w:spacing w:before="120"/>
        <w:ind w:left="0" w:hanging="426"/>
        <w:contextualSpacing/>
        <w:jc w:val="both"/>
        <w:rPr>
          <w:rFonts w:asciiTheme="minorHAnsi" w:hAnsiTheme="minorHAnsi" w:cstheme="minorHAnsi"/>
        </w:rPr>
      </w:pPr>
      <w:r>
        <w:rPr>
          <w:rFonts w:asciiTheme="minorHAnsi" w:hAnsiTheme="minorHAnsi" w:cstheme="minorHAnsi"/>
          <w:b w:val="0"/>
          <w:bCs w:val="0"/>
          <w:sz w:val="24"/>
        </w:rPr>
        <w:t xml:space="preserve">The Commission desired to know from UPPCL about the present position of power supply from the generators whose </w:t>
      </w:r>
      <w:r w:rsidR="001C4065">
        <w:rPr>
          <w:rFonts w:asciiTheme="minorHAnsi" w:hAnsiTheme="minorHAnsi" w:cstheme="minorHAnsi"/>
          <w:b w:val="0"/>
          <w:bCs w:val="0"/>
          <w:sz w:val="24"/>
        </w:rPr>
        <w:t>t</w:t>
      </w:r>
      <w:r>
        <w:rPr>
          <w:rFonts w:asciiTheme="minorHAnsi" w:hAnsiTheme="minorHAnsi" w:cstheme="minorHAnsi"/>
          <w:b w:val="0"/>
          <w:bCs w:val="0"/>
          <w:sz w:val="24"/>
        </w:rPr>
        <w:t xml:space="preserve">ariffs have been earlier adopted by the Commission </w:t>
      </w:r>
      <w:r w:rsidR="001C4065">
        <w:rPr>
          <w:rFonts w:asciiTheme="minorHAnsi" w:hAnsiTheme="minorHAnsi" w:cstheme="minorHAnsi"/>
          <w:b w:val="0"/>
          <w:bCs w:val="0"/>
          <w:sz w:val="24"/>
        </w:rPr>
        <w:t>namely</w:t>
      </w:r>
      <w:r>
        <w:rPr>
          <w:rFonts w:asciiTheme="minorHAnsi" w:hAnsiTheme="minorHAnsi" w:cstheme="minorHAnsi"/>
          <w:b w:val="0"/>
          <w:bCs w:val="0"/>
          <w:sz w:val="24"/>
        </w:rPr>
        <w:t xml:space="preserve"> L2, L3, L5 &amp; L6</w:t>
      </w:r>
      <w:r w:rsidR="001C4065">
        <w:rPr>
          <w:rFonts w:asciiTheme="minorHAnsi" w:hAnsiTheme="minorHAnsi" w:cstheme="minorHAnsi"/>
          <w:b w:val="0"/>
          <w:bCs w:val="0"/>
          <w:sz w:val="24"/>
        </w:rPr>
        <w:t xml:space="preserve"> bidders</w:t>
      </w:r>
      <w:r>
        <w:rPr>
          <w:rFonts w:asciiTheme="minorHAnsi" w:hAnsiTheme="minorHAnsi" w:cstheme="minorHAnsi"/>
          <w:b w:val="0"/>
          <w:bCs w:val="0"/>
          <w:sz w:val="24"/>
        </w:rPr>
        <w:t>. The Commission further desire</w:t>
      </w:r>
      <w:r w:rsidR="001C4065">
        <w:rPr>
          <w:rFonts w:asciiTheme="minorHAnsi" w:hAnsiTheme="minorHAnsi" w:cstheme="minorHAnsi"/>
          <w:b w:val="0"/>
          <w:bCs w:val="0"/>
          <w:sz w:val="24"/>
        </w:rPr>
        <w:t>d</w:t>
      </w:r>
      <w:r>
        <w:rPr>
          <w:rFonts w:asciiTheme="minorHAnsi" w:hAnsiTheme="minorHAnsi" w:cstheme="minorHAnsi"/>
          <w:b w:val="0"/>
          <w:bCs w:val="0"/>
          <w:sz w:val="24"/>
        </w:rPr>
        <w:t xml:space="preserve"> to know the reasonability of the Tariff of Rs. 5.088 / kWh in view of the </w:t>
      </w:r>
      <w:r w:rsidR="001C4065">
        <w:rPr>
          <w:rFonts w:asciiTheme="minorHAnsi" w:hAnsiTheme="minorHAnsi" w:cstheme="minorHAnsi"/>
          <w:b w:val="0"/>
          <w:bCs w:val="0"/>
          <w:sz w:val="24"/>
        </w:rPr>
        <w:t>existing prices for long term power procurement</w:t>
      </w:r>
      <w:r>
        <w:rPr>
          <w:rFonts w:asciiTheme="minorHAnsi" w:hAnsiTheme="minorHAnsi" w:cstheme="minorHAnsi"/>
          <w:b w:val="0"/>
          <w:bCs w:val="0"/>
          <w:sz w:val="24"/>
        </w:rPr>
        <w:t xml:space="preserve">. UPPCL was directed to make submission on </w:t>
      </w:r>
      <w:r w:rsidR="001C4065">
        <w:rPr>
          <w:rFonts w:asciiTheme="minorHAnsi" w:hAnsiTheme="minorHAnsi" w:cstheme="minorHAnsi"/>
          <w:b w:val="0"/>
          <w:bCs w:val="0"/>
          <w:sz w:val="24"/>
        </w:rPr>
        <w:t>these points</w:t>
      </w:r>
      <w:r>
        <w:rPr>
          <w:rFonts w:asciiTheme="minorHAnsi" w:hAnsiTheme="minorHAnsi" w:cstheme="minorHAnsi"/>
          <w:b w:val="0"/>
          <w:bCs w:val="0"/>
          <w:sz w:val="24"/>
        </w:rPr>
        <w:t xml:space="preserve">.  </w:t>
      </w:r>
    </w:p>
    <w:p w:rsidR="00C7311F" w:rsidRDefault="00BE55D1">
      <w:pPr>
        <w:pStyle w:val="Title"/>
        <w:numPr>
          <w:ilvl w:val="1"/>
          <w:numId w:val="13"/>
        </w:numPr>
        <w:spacing w:before="120"/>
        <w:ind w:left="0" w:hanging="426"/>
        <w:contextualSpacing/>
        <w:jc w:val="both"/>
        <w:rPr>
          <w:rFonts w:asciiTheme="minorHAnsi" w:hAnsiTheme="minorHAnsi" w:cstheme="minorHAnsi"/>
        </w:rPr>
      </w:pPr>
      <w:r w:rsidRPr="007C2262">
        <w:rPr>
          <w:rFonts w:asciiTheme="minorHAnsi" w:hAnsiTheme="minorHAnsi" w:cstheme="minorHAnsi"/>
          <w:b w:val="0"/>
          <w:bCs w:val="0"/>
          <w:sz w:val="24"/>
        </w:rPr>
        <w:t xml:space="preserve">Sri Rama Shankar Awasthi, Consumer filed </w:t>
      </w:r>
      <w:r>
        <w:rPr>
          <w:rFonts w:asciiTheme="minorHAnsi" w:hAnsiTheme="minorHAnsi" w:cstheme="minorHAnsi"/>
          <w:b w:val="0"/>
          <w:bCs w:val="0"/>
          <w:sz w:val="24"/>
        </w:rPr>
        <w:t xml:space="preserve">additional </w:t>
      </w:r>
      <w:r w:rsidRPr="007C2262">
        <w:rPr>
          <w:rFonts w:asciiTheme="minorHAnsi" w:hAnsiTheme="minorHAnsi" w:cstheme="minorHAnsi"/>
          <w:b w:val="0"/>
          <w:bCs w:val="0"/>
          <w:sz w:val="24"/>
        </w:rPr>
        <w:t xml:space="preserve">written objections dated </w:t>
      </w:r>
      <w:r>
        <w:rPr>
          <w:rFonts w:asciiTheme="minorHAnsi" w:hAnsiTheme="minorHAnsi" w:cstheme="minorHAnsi"/>
          <w:b w:val="0"/>
          <w:bCs w:val="0"/>
          <w:sz w:val="24"/>
        </w:rPr>
        <w:t>07.12</w:t>
      </w:r>
      <w:r w:rsidRPr="007C2262">
        <w:rPr>
          <w:rFonts w:asciiTheme="minorHAnsi" w:hAnsiTheme="minorHAnsi" w:cstheme="minorHAnsi"/>
          <w:b w:val="0"/>
          <w:bCs w:val="0"/>
          <w:sz w:val="24"/>
        </w:rPr>
        <w:t>.2016</w:t>
      </w:r>
      <w:r>
        <w:rPr>
          <w:rFonts w:asciiTheme="minorHAnsi" w:hAnsiTheme="minorHAnsi" w:cstheme="minorHAnsi"/>
          <w:b w:val="0"/>
          <w:bCs w:val="0"/>
          <w:sz w:val="24"/>
        </w:rPr>
        <w:t xml:space="preserve"> as under:</w:t>
      </w:r>
    </w:p>
    <w:p w:rsidR="002C6BFE" w:rsidRDefault="00185738">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It is submitted that if at all Tariff has to be adopted then it can be adopted only on the terms and conditions as stated in RF</w:t>
      </w:r>
      <w:r w:rsidR="00B40986">
        <w:rPr>
          <w:rFonts w:asciiTheme="minorHAnsi" w:hAnsiTheme="minorHAnsi" w:cstheme="minorHAnsi"/>
          <w:b w:val="0"/>
          <w:bCs w:val="0"/>
          <w:sz w:val="24"/>
        </w:rPr>
        <w:t xml:space="preserve">P documents in the bid </w:t>
      </w:r>
      <w:r>
        <w:rPr>
          <w:rFonts w:asciiTheme="minorHAnsi" w:hAnsiTheme="minorHAnsi" w:cstheme="minorHAnsi"/>
          <w:b w:val="0"/>
          <w:bCs w:val="0"/>
          <w:sz w:val="24"/>
        </w:rPr>
        <w:t>process for procurement of 6000MW.</w:t>
      </w:r>
    </w:p>
    <w:p w:rsidR="002C6BFE" w:rsidRDefault="003175BE">
      <w:pPr>
        <w:pStyle w:val="Title"/>
        <w:numPr>
          <w:ilvl w:val="0"/>
          <w:numId w:val="21"/>
        </w:numPr>
        <w:spacing w:before="120"/>
        <w:contextualSpacing/>
        <w:jc w:val="both"/>
        <w:rPr>
          <w:rFonts w:asciiTheme="minorHAnsi" w:hAnsiTheme="minorHAnsi" w:cstheme="minorHAnsi"/>
          <w:b w:val="0"/>
          <w:bCs w:val="0"/>
          <w:sz w:val="24"/>
        </w:rPr>
      </w:pPr>
      <w:r w:rsidRPr="003175BE">
        <w:rPr>
          <w:rFonts w:asciiTheme="minorHAnsi" w:hAnsiTheme="minorHAnsi" w:cstheme="minorHAnsi"/>
          <w:b w:val="0"/>
          <w:bCs w:val="0"/>
          <w:sz w:val="24"/>
        </w:rPr>
        <w:t xml:space="preserve">It is submitted that </w:t>
      </w:r>
      <w:r w:rsidR="00B40986">
        <w:rPr>
          <w:rFonts w:asciiTheme="minorHAnsi" w:hAnsiTheme="minorHAnsi" w:cstheme="minorHAnsi"/>
          <w:b w:val="0"/>
          <w:bCs w:val="0"/>
          <w:sz w:val="24"/>
        </w:rPr>
        <w:t xml:space="preserve">standard bidding guidelines does not specify anything regarding the restoration of LoI and neither there was anything regarding RFP &amp; RFQ documents, </w:t>
      </w:r>
      <w:r w:rsidR="00B40986">
        <w:rPr>
          <w:rFonts w:asciiTheme="minorHAnsi" w:hAnsiTheme="minorHAnsi" w:cstheme="minorHAnsi"/>
          <w:b w:val="0"/>
          <w:bCs w:val="0"/>
          <w:sz w:val="24"/>
        </w:rPr>
        <w:lastRenderedPageBreak/>
        <w:t>thereby the Commission’s Order dated 11.02.2016 in Petition no. 1078 of 2015 is out of jurisdiction.</w:t>
      </w:r>
    </w:p>
    <w:p w:rsidR="002C6BFE" w:rsidRDefault="00D80923">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Change in source of coal was not in the RFP documents and in the SBD documents, he questioned that under what clause the Commission approved the same in its Order dated 11.02.2016 in Petition No. 1078 of 2015.</w:t>
      </w:r>
    </w:p>
    <w:p w:rsidR="002C6BFE" w:rsidRDefault="00625DD4">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Bidders are required to maintain qualification till the completion of bidding process including the signing of the PPA and adoption of tariff while RKM Powergen had qualified solely on the basis of captive coal block of fatehpur East, which got de-allocated by Supreme Court Order in 2014.</w:t>
      </w:r>
    </w:p>
    <w:p w:rsidR="002C6BFE" w:rsidRDefault="00625DD4">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 xml:space="preserve">Absence of clarity on escalation factors to be used for payment purpose, </w:t>
      </w:r>
      <w:r w:rsidR="00027E80">
        <w:rPr>
          <w:rFonts w:asciiTheme="minorHAnsi" w:hAnsiTheme="minorHAnsi" w:cstheme="minorHAnsi"/>
          <w:b w:val="0"/>
          <w:bCs w:val="0"/>
          <w:sz w:val="24"/>
        </w:rPr>
        <w:t xml:space="preserve">a difference of around Rs. 7800 Crore can be observed </w:t>
      </w:r>
      <w:r w:rsidR="0014737D">
        <w:rPr>
          <w:rFonts w:asciiTheme="minorHAnsi" w:hAnsiTheme="minorHAnsi" w:cstheme="minorHAnsi"/>
          <w:b w:val="0"/>
          <w:bCs w:val="0"/>
          <w:sz w:val="24"/>
        </w:rPr>
        <w:t xml:space="preserve">during the PPA terms </w:t>
      </w:r>
      <w:r w:rsidR="00027E80">
        <w:rPr>
          <w:rFonts w:asciiTheme="minorHAnsi" w:hAnsiTheme="minorHAnsi" w:cstheme="minorHAnsi"/>
          <w:b w:val="0"/>
          <w:bCs w:val="0"/>
          <w:sz w:val="24"/>
        </w:rPr>
        <w:t>for 25 years.</w:t>
      </w:r>
    </w:p>
    <w:p w:rsidR="002C6BFE" w:rsidRDefault="00D80923">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 xml:space="preserve"> </w:t>
      </w:r>
      <w:r w:rsidR="0014737D">
        <w:rPr>
          <w:rFonts w:asciiTheme="minorHAnsi" w:hAnsiTheme="minorHAnsi" w:cstheme="minorHAnsi"/>
          <w:b w:val="0"/>
          <w:bCs w:val="0"/>
          <w:sz w:val="24"/>
        </w:rPr>
        <w:t>He submitted in the power procurement of remaining 3800MW by UPPCL through case-1 competitive bidding process, total number of 10 bidders have quoted lower tariff than RKM.</w:t>
      </w:r>
    </w:p>
    <w:p w:rsidR="002C6BFE" w:rsidRDefault="00DA491C">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RKM Powergen has been allowed to change fuel source from captive coal block to linkage coal block and the tariff quoted by RKM Powergen in UPPCL’s DBFOO bid is far lower than the energy charge of Rs. 1.43 / kWH quoted in its previous case1 bid to UPPCL.</w:t>
      </w:r>
    </w:p>
    <w:p w:rsidR="002C6BFE" w:rsidRDefault="001B3E6B">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Favorable treatment to RKM Powergen by not en-cashing the bid bond as per RFP documents</w:t>
      </w:r>
    </w:p>
    <w:p w:rsidR="002C6BFE" w:rsidRDefault="001B3E6B">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In-ordinate delay in completion of bidding process for RKM Powergen</w:t>
      </w:r>
    </w:p>
    <w:p w:rsidR="002C6BFE" w:rsidRDefault="001B3E6B">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It is submitted that other bidders which were disqualified in all previous case1 bid of UPPCL must be provided again with similar opportunites.</w:t>
      </w:r>
    </w:p>
    <w:p w:rsidR="002C6BFE" w:rsidRDefault="001B3E6B">
      <w:pPr>
        <w:pStyle w:val="Title"/>
        <w:numPr>
          <w:ilvl w:val="0"/>
          <w:numId w:val="21"/>
        </w:numPr>
        <w:spacing w:before="120"/>
        <w:contextualSpacing/>
        <w:jc w:val="both"/>
        <w:rPr>
          <w:rFonts w:asciiTheme="minorHAnsi" w:hAnsiTheme="minorHAnsi" w:cstheme="minorHAnsi"/>
          <w:b w:val="0"/>
          <w:bCs w:val="0"/>
          <w:sz w:val="24"/>
        </w:rPr>
      </w:pPr>
      <w:r>
        <w:rPr>
          <w:rFonts w:asciiTheme="minorHAnsi" w:hAnsiTheme="minorHAnsi" w:cstheme="minorHAnsi"/>
          <w:b w:val="0"/>
          <w:bCs w:val="0"/>
          <w:sz w:val="24"/>
        </w:rPr>
        <w:t>He submitted that Commission must conduct an enquiry in the entire process of power procurement of RKM as well as UPPCL.</w:t>
      </w:r>
    </w:p>
    <w:p w:rsidR="00D90062" w:rsidRDefault="001B3E6B">
      <w:pPr>
        <w:pStyle w:val="Title"/>
        <w:numPr>
          <w:ilvl w:val="0"/>
          <w:numId w:val="21"/>
        </w:numPr>
        <w:spacing w:before="120"/>
        <w:contextualSpacing/>
        <w:jc w:val="both"/>
        <w:rPr>
          <w:rFonts w:asciiTheme="minorHAnsi" w:hAnsiTheme="minorHAnsi" w:cstheme="minorHAnsi"/>
        </w:rPr>
      </w:pPr>
      <w:r>
        <w:rPr>
          <w:rFonts w:asciiTheme="minorHAnsi" w:hAnsiTheme="minorHAnsi" w:cstheme="minorHAnsi"/>
          <w:b w:val="0"/>
          <w:bCs w:val="0"/>
          <w:sz w:val="24"/>
        </w:rPr>
        <w:t xml:space="preserve">It is submitted to dismiss the present petition and to not to adopt tariff of </w:t>
      </w:r>
      <w:r w:rsidR="004E5C1B">
        <w:rPr>
          <w:rFonts w:asciiTheme="minorHAnsi" w:hAnsiTheme="minorHAnsi" w:cstheme="minorHAnsi"/>
          <w:b w:val="0"/>
          <w:bCs w:val="0"/>
          <w:sz w:val="24"/>
        </w:rPr>
        <w:t xml:space="preserve">M/s </w:t>
      </w:r>
      <w:r>
        <w:rPr>
          <w:rFonts w:asciiTheme="minorHAnsi" w:hAnsiTheme="minorHAnsi" w:cstheme="minorHAnsi"/>
          <w:b w:val="0"/>
          <w:bCs w:val="0"/>
          <w:sz w:val="24"/>
        </w:rPr>
        <w:t>RKM Powergen u/s 63 of EA, 22003.</w:t>
      </w:r>
    </w:p>
    <w:p w:rsidR="001C4065" w:rsidRDefault="006D4850" w:rsidP="001C4065">
      <w:pPr>
        <w:pStyle w:val="Title"/>
        <w:numPr>
          <w:ilvl w:val="1"/>
          <w:numId w:val="13"/>
        </w:numPr>
        <w:spacing w:before="120"/>
        <w:ind w:left="0" w:hanging="426"/>
        <w:contextualSpacing/>
        <w:jc w:val="both"/>
        <w:rPr>
          <w:rFonts w:asciiTheme="minorHAnsi" w:hAnsiTheme="minorHAnsi" w:cstheme="minorHAnsi"/>
          <w:b w:val="0"/>
          <w:bCs w:val="0"/>
          <w:sz w:val="24"/>
        </w:rPr>
      </w:pPr>
      <w:r w:rsidRPr="001C4065">
        <w:rPr>
          <w:rFonts w:asciiTheme="minorHAnsi" w:hAnsiTheme="minorHAnsi" w:cstheme="minorHAnsi"/>
          <w:b w:val="0"/>
          <w:bCs w:val="0"/>
          <w:sz w:val="24"/>
        </w:rPr>
        <w:t>The Commission considers that since, as a public representative, S</w:t>
      </w:r>
      <w:r w:rsidR="00A869E7" w:rsidRPr="001C4065">
        <w:rPr>
          <w:rFonts w:asciiTheme="minorHAnsi" w:hAnsiTheme="minorHAnsi" w:cstheme="minorHAnsi"/>
          <w:b w:val="0"/>
          <w:bCs w:val="0"/>
          <w:sz w:val="24"/>
        </w:rPr>
        <w:t>ri R. S. Awasthi has made written</w:t>
      </w:r>
      <w:r w:rsidRPr="001C4065">
        <w:rPr>
          <w:rFonts w:asciiTheme="minorHAnsi" w:hAnsiTheme="minorHAnsi" w:cstheme="minorHAnsi"/>
          <w:b w:val="0"/>
          <w:bCs w:val="0"/>
          <w:sz w:val="24"/>
        </w:rPr>
        <w:t xml:space="preserve"> objection</w:t>
      </w:r>
      <w:r w:rsidR="00A869E7" w:rsidRPr="001C4065">
        <w:rPr>
          <w:rFonts w:asciiTheme="minorHAnsi" w:hAnsiTheme="minorHAnsi" w:cstheme="minorHAnsi"/>
          <w:b w:val="0"/>
          <w:bCs w:val="0"/>
          <w:sz w:val="24"/>
        </w:rPr>
        <w:t>s</w:t>
      </w:r>
      <w:r w:rsidRPr="001C4065">
        <w:rPr>
          <w:rFonts w:asciiTheme="minorHAnsi" w:hAnsiTheme="minorHAnsi" w:cstheme="minorHAnsi"/>
          <w:b w:val="0"/>
          <w:bCs w:val="0"/>
          <w:sz w:val="24"/>
        </w:rPr>
        <w:t xml:space="preserve"> on dated 13.10.2016 and 07.12.2016, it would be </w:t>
      </w:r>
      <w:r w:rsidR="00A869E7" w:rsidRPr="001C4065">
        <w:rPr>
          <w:rFonts w:asciiTheme="minorHAnsi" w:hAnsiTheme="minorHAnsi" w:cstheme="minorHAnsi"/>
          <w:b w:val="0"/>
          <w:bCs w:val="0"/>
          <w:sz w:val="24"/>
        </w:rPr>
        <w:t>necessary</w:t>
      </w:r>
      <w:r w:rsidRPr="001C4065">
        <w:rPr>
          <w:rFonts w:asciiTheme="minorHAnsi" w:hAnsiTheme="minorHAnsi" w:cstheme="minorHAnsi"/>
          <w:b w:val="0"/>
          <w:bCs w:val="0"/>
          <w:sz w:val="24"/>
        </w:rPr>
        <w:t xml:space="preserve"> that UPPCL</w:t>
      </w:r>
      <w:r w:rsidR="001C4065" w:rsidRPr="001C4065">
        <w:rPr>
          <w:rFonts w:asciiTheme="minorHAnsi" w:hAnsiTheme="minorHAnsi" w:cstheme="minorHAnsi"/>
          <w:b w:val="0"/>
          <w:bCs w:val="0"/>
          <w:sz w:val="24"/>
        </w:rPr>
        <w:t xml:space="preserve"> </w:t>
      </w:r>
      <w:r w:rsidR="0085264A" w:rsidRPr="001C4065">
        <w:rPr>
          <w:rFonts w:asciiTheme="minorHAnsi" w:hAnsiTheme="minorHAnsi" w:cstheme="minorHAnsi"/>
          <w:b w:val="0"/>
          <w:bCs w:val="0"/>
          <w:sz w:val="24"/>
        </w:rPr>
        <w:t>and M</w:t>
      </w:r>
      <w:r w:rsidR="001C4065" w:rsidRPr="001C4065">
        <w:rPr>
          <w:rFonts w:asciiTheme="minorHAnsi" w:hAnsiTheme="minorHAnsi" w:cstheme="minorHAnsi"/>
          <w:b w:val="0"/>
          <w:bCs w:val="0"/>
          <w:sz w:val="24"/>
        </w:rPr>
        <w:t xml:space="preserve">/s RKM Powergen </w:t>
      </w:r>
      <w:r w:rsidRPr="001C4065">
        <w:rPr>
          <w:rFonts w:asciiTheme="minorHAnsi" w:hAnsiTheme="minorHAnsi" w:cstheme="minorHAnsi"/>
          <w:b w:val="0"/>
          <w:bCs w:val="0"/>
          <w:sz w:val="24"/>
        </w:rPr>
        <w:t>should reply on the</w:t>
      </w:r>
      <w:r w:rsidR="001C4065" w:rsidRPr="001C4065">
        <w:rPr>
          <w:rFonts w:asciiTheme="minorHAnsi" w:hAnsiTheme="minorHAnsi" w:cstheme="minorHAnsi"/>
          <w:b w:val="0"/>
          <w:bCs w:val="0"/>
          <w:sz w:val="24"/>
        </w:rPr>
        <w:t xml:space="preserve"> points</w:t>
      </w:r>
      <w:r w:rsidRPr="001C4065">
        <w:rPr>
          <w:rFonts w:asciiTheme="minorHAnsi" w:hAnsiTheme="minorHAnsi" w:cstheme="minorHAnsi"/>
          <w:b w:val="0"/>
          <w:bCs w:val="0"/>
          <w:sz w:val="24"/>
        </w:rPr>
        <w:t xml:space="preserve">. Hence, </w:t>
      </w:r>
      <w:r w:rsidR="00A869E7" w:rsidRPr="001C4065">
        <w:rPr>
          <w:rFonts w:asciiTheme="minorHAnsi" w:hAnsiTheme="minorHAnsi" w:cstheme="minorHAnsi"/>
          <w:b w:val="0"/>
          <w:bCs w:val="0"/>
          <w:sz w:val="24"/>
        </w:rPr>
        <w:t>it is</w:t>
      </w:r>
      <w:r w:rsidRPr="001C4065">
        <w:rPr>
          <w:rFonts w:asciiTheme="minorHAnsi" w:hAnsiTheme="minorHAnsi" w:cstheme="minorHAnsi"/>
          <w:b w:val="0"/>
          <w:bCs w:val="0"/>
          <w:sz w:val="24"/>
        </w:rPr>
        <w:t xml:space="preserve"> directed that the </w:t>
      </w:r>
      <w:r w:rsidR="001C4065" w:rsidRPr="001C4065">
        <w:rPr>
          <w:rFonts w:asciiTheme="minorHAnsi" w:hAnsiTheme="minorHAnsi" w:cstheme="minorHAnsi"/>
          <w:b w:val="0"/>
          <w:bCs w:val="0"/>
          <w:sz w:val="24"/>
        </w:rPr>
        <w:t xml:space="preserve">objections of Sri </w:t>
      </w:r>
      <w:r w:rsidR="001C4065" w:rsidRPr="001C4065">
        <w:rPr>
          <w:rFonts w:asciiTheme="minorHAnsi" w:hAnsiTheme="minorHAnsi" w:cstheme="minorHAnsi"/>
          <w:b w:val="0"/>
          <w:bCs w:val="0"/>
          <w:sz w:val="24"/>
        </w:rPr>
        <w:lastRenderedPageBreak/>
        <w:t xml:space="preserve">Awasthi be sent to </w:t>
      </w:r>
      <w:r w:rsidRPr="001C4065">
        <w:rPr>
          <w:rFonts w:asciiTheme="minorHAnsi" w:hAnsiTheme="minorHAnsi" w:cstheme="minorHAnsi"/>
          <w:b w:val="0"/>
          <w:bCs w:val="0"/>
          <w:sz w:val="24"/>
        </w:rPr>
        <w:t xml:space="preserve">UPPCL </w:t>
      </w:r>
      <w:r w:rsidR="001C4065" w:rsidRPr="001C4065">
        <w:rPr>
          <w:rFonts w:asciiTheme="minorHAnsi" w:hAnsiTheme="minorHAnsi" w:cstheme="minorHAnsi"/>
          <w:b w:val="0"/>
          <w:bCs w:val="0"/>
          <w:sz w:val="24"/>
        </w:rPr>
        <w:t xml:space="preserve">and M/s RKM Powergen </w:t>
      </w:r>
      <w:r w:rsidRPr="001C4065">
        <w:rPr>
          <w:rFonts w:asciiTheme="minorHAnsi" w:hAnsiTheme="minorHAnsi" w:cstheme="minorHAnsi"/>
          <w:b w:val="0"/>
          <w:bCs w:val="0"/>
          <w:sz w:val="24"/>
        </w:rPr>
        <w:t xml:space="preserve">with </w:t>
      </w:r>
      <w:r w:rsidR="001C4065" w:rsidRPr="001C4065">
        <w:rPr>
          <w:rFonts w:asciiTheme="minorHAnsi" w:hAnsiTheme="minorHAnsi" w:cstheme="minorHAnsi"/>
          <w:b w:val="0"/>
          <w:bCs w:val="0"/>
          <w:sz w:val="24"/>
        </w:rPr>
        <w:t xml:space="preserve">a copy of </w:t>
      </w:r>
      <w:r w:rsidRPr="001C4065">
        <w:rPr>
          <w:rFonts w:asciiTheme="minorHAnsi" w:hAnsiTheme="minorHAnsi" w:cstheme="minorHAnsi"/>
          <w:b w:val="0"/>
          <w:bCs w:val="0"/>
          <w:sz w:val="24"/>
        </w:rPr>
        <w:t>this Order</w:t>
      </w:r>
      <w:r w:rsidR="001C4065" w:rsidRPr="001C4065">
        <w:rPr>
          <w:rFonts w:asciiTheme="minorHAnsi" w:hAnsiTheme="minorHAnsi" w:cstheme="minorHAnsi"/>
          <w:b w:val="0"/>
          <w:bCs w:val="0"/>
          <w:sz w:val="24"/>
        </w:rPr>
        <w:t>.</w:t>
      </w:r>
      <w:r w:rsidRPr="001C4065">
        <w:rPr>
          <w:rFonts w:asciiTheme="minorHAnsi" w:hAnsiTheme="minorHAnsi" w:cstheme="minorHAnsi"/>
          <w:b w:val="0"/>
          <w:bCs w:val="0"/>
          <w:sz w:val="24"/>
        </w:rPr>
        <w:t xml:space="preserve"> UPPCL </w:t>
      </w:r>
      <w:r w:rsidR="001C4065" w:rsidRPr="001C4065">
        <w:rPr>
          <w:rFonts w:asciiTheme="minorHAnsi" w:hAnsiTheme="minorHAnsi" w:cstheme="minorHAnsi"/>
          <w:b w:val="0"/>
          <w:bCs w:val="0"/>
          <w:sz w:val="24"/>
        </w:rPr>
        <w:t xml:space="preserve">and M/s RKM Powergen </w:t>
      </w:r>
      <w:r w:rsidRPr="001C4065">
        <w:rPr>
          <w:rFonts w:asciiTheme="minorHAnsi" w:hAnsiTheme="minorHAnsi" w:cstheme="minorHAnsi"/>
          <w:b w:val="0"/>
          <w:bCs w:val="0"/>
          <w:sz w:val="24"/>
        </w:rPr>
        <w:t xml:space="preserve">shall submit </w:t>
      </w:r>
      <w:r w:rsidR="001C4065" w:rsidRPr="001C4065">
        <w:rPr>
          <w:rFonts w:asciiTheme="minorHAnsi" w:hAnsiTheme="minorHAnsi" w:cstheme="minorHAnsi"/>
          <w:b w:val="0"/>
          <w:bCs w:val="0"/>
          <w:sz w:val="24"/>
        </w:rPr>
        <w:t>their</w:t>
      </w:r>
      <w:r w:rsidRPr="001C4065">
        <w:rPr>
          <w:rFonts w:asciiTheme="minorHAnsi" w:hAnsiTheme="minorHAnsi" w:cstheme="minorHAnsi"/>
          <w:b w:val="0"/>
          <w:bCs w:val="0"/>
          <w:sz w:val="24"/>
        </w:rPr>
        <w:t xml:space="preserve"> replies on </w:t>
      </w:r>
      <w:r w:rsidR="00A869E7" w:rsidRPr="001C4065">
        <w:rPr>
          <w:rFonts w:asciiTheme="minorHAnsi" w:hAnsiTheme="minorHAnsi" w:cstheme="minorHAnsi"/>
          <w:b w:val="0"/>
          <w:bCs w:val="0"/>
          <w:sz w:val="24"/>
        </w:rPr>
        <w:t>Sri Awasthi’s objection</w:t>
      </w:r>
      <w:r w:rsidR="001C4065" w:rsidRPr="001C4065">
        <w:rPr>
          <w:rFonts w:asciiTheme="minorHAnsi" w:hAnsiTheme="minorHAnsi" w:cstheme="minorHAnsi"/>
          <w:b w:val="0"/>
          <w:bCs w:val="0"/>
          <w:sz w:val="24"/>
        </w:rPr>
        <w:t xml:space="preserve">s within a period of </w:t>
      </w:r>
      <w:r w:rsidRPr="001C4065">
        <w:rPr>
          <w:rFonts w:asciiTheme="minorHAnsi" w:hAnsiTheme="minorHAnsi" w:cstheme="minorHAnsi"/>
          <w:b w:val="0"/>
          <w:bCs w:val="0"/>
          <w:sz w:val="24"/>
        </w:rPr>
        <w:t xml:space="preserve">7 days from the date of this Order. </w:t>
      </w:r>
    </w:p>
    <w:p w:rsidR="00D90062" w:rsidRPr="001C4065" w:rsidRDefault="000E0ED9" w:rsidP="001C4065">
      <w:pPr>
        <w:pStyle w:val="Title"/>
        <w:numPr>
          <w:ilvl w:val="1"/>
          <w:numId w:val="13"/>
        </w:numPr>
        <w:spacing w:before="120"/>
        <w:ind w:left="0" w:hanging="426"/>
        <w:contextualSpacing/>
        <w:jc w:val="both"/>
        <w:rPr>
          <w:rFonts w:asciiTheme="minorHAnsi" w:hAnsiTheme="minorHAnsi" w:cstheme="minorHAnsi"/>
          <w:b w:val="0"/>
          <w:bCs w:val="0"/>
          <w:sz w:val="24"/>
        </w:rPr>
      </w:pPr>
      <w:r w:rsidRPr="001C4065">
        <w:rPr>
          <w:rFonts w:asciiTheme="minorHAnsi" w:hAnsiTheme="minorHAnsi" w:cstheme="minorHAnsi"/>
          <w:b w:val="0"/>
          <w:bCs w:val="0"/>
          <w:sz w:val="24"/>
        </w:rPr>
        <w:t>The next hearing shall be held on 04.01.2017 at 11:30 hrs.</w:t>
      </w:r>
    </w:p>
    <w:p w:rsidR="00C47BA2" w:rsidRDefault="00C47BA2" w:rsidP="00787288">
      <w:pPr>
        <w:rPr>
          <w:rFonts w:asciiTheme="minorHAnsi" w:hAnsiTheme="minorHAnsi" w:cstheme="minorHAnsi"/>
        </w:rPr>
      </w:pPr>
    </w:p>
    <w:p w:rsidR="000D26EB" w:rsidRDefault="000D26EB" w:rsidP="00787288">
      <w:pPr>
        <w:rPr>
          <w:rFonts w:asciiTheme="minorHAnsi" w:hAnsiTheme="minorHAnsi" w:cstheme="minorHAnsi"/>
        </w:rPr>
      </w:pPr>
    </w:p>
    <w:p w:rsidR="000D26EB" w:rsidRDefault="000D26EB" w:rsidP="00787288">
      <w:pPr>
        <w:rPr>
          <w:rFonts w:asciiTheme="minorHAnsi" w:hAnsiTheme="minorHAnsi" w:cstheme="minorHAnsi"/>
        </w:rPr>
      </w:pPr>
    </w:p>
    <w:p w:rsidR="003B0345" w:rsidRPr="000B7843" w:rsidRDefault="007C2262">
      <w:pPr>
        <w:pStyle w:val="BodyText"/>
        <w:ind w:left="2007"/>
        <w:rPr>
          <w:rFonts w:asciiTheme="minorHAnsi" w:hAnsiTheme="minorHAnsi" w:cstheme="minorHAnsi"/>
        </w:rPr>
      </w:pPr>
      <w:r w:rsidRPr="007C2262">
        <w:rPr>
          <w:rFonts w:asciiTheme="minorHAnsi" w:hAnsiTheme="minorHAnsi" w:cstheme="minorHAnsi"/>
        </w:rPr>
        <w:t>(Suresh Kumar Agarwal)</w:t>
      </w:r>
      <w:r w:rsidRPr="007C2262">
        <w:rPr>
          <w:rFonts w:asciiTheme="minorHAnsi" w:hAnsiTheme="minorHAnsi" w:cstheme="minorHAnsi"/>
        </w:rPr>
        <w:tab/>
        <w:t xml:space="preserve">         </w:t>
      </w:r>
      <w:r w:rsidRPr="007C2262">
        <w:rPr>
          <w:rFonts w:asciiTheme="minorHAnsi" w:hAnsiTheme="minorHAnsi" w:cstheme="minorHAnsi"/>
        </w:rPr>
        <w:tab/>
        <w:t xml:space="preserve">       (Desh Deepak Verma)</w:t>
      </w:r>
    </w:p>
    <w:p w:rsidR="003B0345" w:rsidRPr="000B7843" w:rsidRDefault="007C2262">
      <w:pPr>
        <w:pStyle w:val="BodyText"/>
        <w:ind w:left="2574"/>
        <w:rPr>
          <w:rFonts w:asciiTheme="minorHAnsi" w:hAnsiTheme="minorHAnsi" w:cstheme="minorHAnsi"/>
        </w:rPr>
      </w:pPr>
      <w:r w:rsidRPr="007C2262">
        <w:rPr>
          <w:rFonts w:asciiTheme="minorHAnsi" w:hAnsiTheme="minorHAnsi" w:cstheme="minorHAnsi"/>
        </w:rPr>
        <w:t xml:space="preserve">  </w:t>
      </w:r>
      <w:r w:rsidRPr="007C2262">
        <w:rPr>
          <w:rFonts w:asciiTheme="minorHAnsi" w:hAnsiTheme="minorHAnsi" w:cstheme="minorHAnsi"/>
        </w:rPr>
        <w:tab/>
        <w:t>Member</w:t>
      </w:r>
      <w:r w:rsidRPr="007C2262">
        <w:rPr>
          <w:rFonts w:asciiTheme="minorHAnsi" w:hAnsiTheme="minorHAnsi" w:cstheme="minorHAnsi"/>
        </w:rPr>
        <w:tab/>
      </w:r>
      <w:r w:rsidRPr="007C2262">
        <w:rPr>
          <w:rFonts w:asciiTheme="minorHAnsi" w:hAnsiTheme="minorHAnsi" w:cstheme="minorHAnsi"/>
        </w:rPr>
        <w:tab/>
        <w:t xml:space="preserve">          </w:t>
      </w:r>
      <w:r w:rsidRPr="007C2262">
        <w:rPr>
          <w:rFonts w:asciiTheme="minorHAnsi" w:hAnsiTheme="minorHAnsi" w:cstheme="minorHAnsi"/>
        </w:rPr>
        <w:tab/>
        <w:t xml:space="preserve">              Chairman    </w:t>
      </w:r>
      <w:r w:rsidRPr="007C2262">
        <w:rPr>
          <w:rFonts w:asciiTheme="minorHAnsi" w:hAnsiTheme="minorHAnsi" w:cstheme="minorHAnsi"/>
        </w:rPr>
        <w:tab/>
        <w:t xml:space="preserve">              </w:t>
      </w:r>
    </w:p>
    <w:p w:rsidR="0085264A" w:rsidRDefault="0085264A" w:rsidP="007818B3">
      <w:pPr>
        <w:pStyle w:val="BodyText"/>
        <w:ind w:left="567" w:hanging="567"/>
        <w:contextualSpacing/>
        <w:rPr>
          <w:rFonts w:asciiTheme="minorHAnsi" w:hAnsiTheme="minorHAnsi" w:cstheme="minorHAnsi"/>
        </w:rPr>
      </w:pPr>
    </w:p>
    <w:p w:rsidR="007818B3" w:rsidRPr="000B7843" w:rsidRDefault="007C2262" w:rsidP="007818B3">
      <w:pPr>
        <w:pStyle w:val="BodyText"/>
        <w:ind w:left="567" w:hanging="567"/>
        <w:contextualSpacing/>
        <w:rPr>
          <w:rFonts w:asciiTheme="minorHAnsi" w:hAnsiTheme="minorHAnsi" w:cstheme="minorHAnsi"/>
        </w:rPr>
      </w:pPr>
      <w:r w:rsidRPr="007C2262">
        <w:rPr>
          <w:rFonts w:asciiTheme="minorHAnsi" w:hAnsiTheme="minorHAnsi" w:cstheme="minorHAnsi"/>
        </w:rPr>
        <w:t>Place:  Lucknow</w:t>
      </w:r>
    </w:p>
    <w:p w:rsidR="00212E74" w:rsidRPr="000B7843" w:rsidRDefault="007C2262">
      <w:pPr>
        <w:ind w:left="567" w:hanging="567"/>
        <w:contextualSpacing/>
        <w:jc w:val="both"/>
        <w:rPr>
          <w:rFonts w:asciiTheme="minorHAnsi" w:hAnsiTheme="minorHAnsi" w:cstheme="minorHAnsi"/>
          <w:bCs/>
        </w:rPr>
      </w:pPr>
      <w:r w:rsidRPr="007C2262">
        <w:rPr>
          <w:rFonts w:asciiTheme="minorHAnsi" w:hAnsiTheme="minorHAnsi" w:cstheme="minorHAnsi"/>
        </w:rPr>
        <w:t xml:space="preserve">Dated: </w:t>
      </w:r>
      <w:r w:rsidR="00E74F8B">
        <w:rPr>
          <w:rFonts w:asciiTheme="minorHAnsi" w:hAnsiTheme="minorHAnsi" w:cstheme="minorHAnsi"/>
        </w:rPr>
        <w:t>22.</w:t>
      </w:r>
      <w:r w:rsidRPr="007C2262">
        <w:rPr>
          <w:rFonts w:asciiTheme="minorHAnsi" w:hAnsiTheme="minorHAnsi" w:cstheme="minorHAnsi"/>
        </w:rPr>
        <w:t>12.2016</w:t>
      </w:r>
    </w:p>
    <w:sectPr w:rsidR="00212E74" w:rsidRPr="000B7843" w:rsidSect="001B41D2">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F1" w:rsidRDefault="00772FF1" w:rsidP="007818B3">
      <w:r>
        <w:separator/>
      </w:r>
    </w:p>
  </w:endnote>
  <w:endnote w:type="continuationSeparator" w:id="1">
    <w:p w:rsidR="00772FF1" w:rsidRDefault="00772FF1"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D2" w:rsidRDefault="001B41D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5264A" w:rsidRPr="0085264A">
        <w:rPr>
          <w:rFonts w:asciiTheme="majorHAnsi" w:hAnsiTheme="majorHAnsi"/>
          <w:noProof/>
        </w:rPr>
        <w:t>1</w:t>
      </w:r>
    </w:fldSimple>
  </w:p>
  <w:p w:rsidR="001B41D2" w:rsidRDefault="001B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F1" w:rsidRDefault="00772FF1" w:rsidP="007818B3">
      <w:r>
        <w:separator/>
      </w:r>
    </w:p>
  </w:footnote>
  <w:footnote w:type="continuationSeparator" w:id="1">
    <w:p w:rsidR="00772FF1" w:rsidRDefault="00772FF1"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B3" w:rsidRDefault="007818B3">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D90062" w:rsidRPr="00D90062">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3C5"/>
    <w:multiLevelType w:val="hybridMultilevel"/>
    <w:tmpl w:val="073AA966"/>
    <w:lvl w:ilvl="0" w:tplc="395CEA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3625"/>
    <w:multiLevelType w:val="hybridMultilevel"/>
    <w:tmpl w:val="D520C9E6"/>
    <w:lvl w:ilvl="0" w:tplc="251E45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3402"/>
    <w:multiLevelType w:val="hybridMultilevel"/>
    <w:tmpl w:val="BF966A5E"/>
    <w:lvl w:ilvl="0" w:tplc="251E455C">
      <w:start w:val="1"/>
      <w:numFmt w:val="lowerRoman"/>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F2CFA"/>
    <w:multiLevelType w:val="hybridMultilevel"/>
    <w:tmpl w:val="2426462C"/>
    <w:lvl w:ilvl="0" w:tplc="59F6C8B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24B3213F"/>
    <w:multiLevelType w:val="hybridMultilevel"/>
    <w:tmpl w:val="073AA966"/>
    <w:lvl w:ilvl="0" w:tplc="395CEA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1339"/>
    <w:multiLevelType w:val="hybridMultilevel"/>
    <w:tmpl w:val="4C2E0F74"/>
    <w:lvl w:ilvl="0" w:tplc="40090019">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D33D5"/>
    <w:multiLevelType w:val="hybridMultilevel"/>
    <w:tmpl w:val="EAFEC306"/>
    <w:lvl w:ilvl="0" w:tplc="490CCE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28E2C9C"/>
    <w:multiLevelType w:val="hybridMultilevel"/>
    <w:tmpl w:val="2D64C95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C856A1C"/>
    <w:multiLevelType w:val="hybridMultilevel"/>
    <w:tmpl w:val="ECC878C4"/>
    <w:lvl w:ilvl="0" w:tplc="2AD6E252">
      <w:start w:val="1"/>
      <w:numFmt w:val="lowerRoman"/>
      <w:lvlText w:val="%1."/>
      <w:lvlJc w:val="left"/>
      <w:pPr>
        <w:ind w:left="1321" w:hanging="720"/>
      </w:pPr>
      <w:rPr>
        <w:rFonts w:hint="default"/>
      </w:rPr>
    </w:lvl>
    <w:lvl w:ilvl="1" w:tplc="40090019" w:tentative="1">
      <w:start w:val="1"/>
      <w:numFmt w:val="lowerLetter"/>
      <w:lvlText w:val="%2."/>
      <w:lvlJc w:val="left"/>
      <w:pPr>
        <w:ind w:left="1681" w:hanging="360"/>
      </w:pPr>
    </w:lvl>
    <w:lvl w:ilvl="2" w:tplc="4009001B" w:tentative="1">
      <w:start w:val="1"/>
      <w:numFmt w:val="lowerRoman"/>
      <w:lvlText w:val="%3."/>
      <w:lvlJc w:val="right"/>
      <w:pPr>
        <w:ind w:left="2401" w:hanging="180"/>
      </w:pPr>
    </w:lvl>
    <w:lvl w:ilvl="3" w:tplc="4009000F" w:tentative="1">
      <w:start w:val="1"/>
      <w:numFmt w:val="decimal"/>
      <w:lvlText w:val="%4."/>
      <w:lvlJc w:val="left"/>
      <w:pPr>
        <w:ind w:left="3121" w:hanging="360"/>
      </w:pPr>
    </w:lvl>
    <w:lvl w:ilvl="4" w:tplc="40090019" w:tentative="1">
      <w:start w:val="1"/>
      <w:numFmt w:val="lowerLetter"/>
      <w:lvlText w:val="%5."/>
      <w:lvlJc w:val="left"/>
      <w:pPr>
        <w:ind w:left="3841" w:hanging="360"/>
      </w:pPr>
    </w:lvl>
    <w:lvl w:ilvl="5" w:tplc="4009001B" w:tentative="1">
      <w:start w:val="1"/>
      <w:numFmt w:val="lowerRoman"/>
      <w:lvlText w:val="%6."/>
      <w:lvlJc w:val="right"/>
      <w:pPr>
        <w:ind w:left="4561" w:hanging="180"/>
      </w:pPr>
    </w:lvl>
    <w:lvl w:ilvl="6" w:tplc="4009000F" w:tentative="1">
      <w:start w:val="1"/>
      <w:numFmt w:val="decimal"/>
      <w:lvlText w:val="%7."/>
      <w:lvlJc w:val="left"/>
      <w:pPr>
        <w:ind w:left="5281" w:hanging="360"/>
      </w:pPr>
    </w:lvl>
    <w:lvl w:ilvl="7" w:tplc="40090019" w:tentative="1">
      <w:start w:val="1"/>
      <w:numFmt w:val="lowerLetter"/>
      <w:lvlText w:val="%8."/>
      <w:lvlJc w:val="left"/>
      <w:pPr>
        <w:ind w:left="6001" w:hanging="360"/>
      </w:pPr>
    </w:lvl>
    <w:lvl w:ilvl="8" w:tplc="4009001B" w:tentative="1">
      <w:start w:val="1"/>
      <w:numFmt w:val="lowerRoman"/>
      <w:lvlText w:val="%9."/>
      <w:lvlJc w:val="right"/>
      <w:pPr>
        <w:ind w:left="6721" w:hanging="180"/>
      </w:pPr>
    </w:lvl>
  </w:abstractNum>
  <w:abstractNum w:abstractNumId="11">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B1029"/>
    <w:multiLevelType w:val="hybridMultilevel"/>
    <w:tmpl w:val="311A294A"/>
    <w:lvl w:ilvl="0" w:tplc="2BC8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E97F35"/>
    <w:multiLevelType w:val="hybridMultilevel"/>
    <w:tmpl w:val="8280EFA4"/>
    <w:lvl w:ilvl="0" w:tplc="161C7062">
      <w:start w:val="1"/>
      <w:numFmt w:val="decimal"/>
      <w:lvlText w:val="%1."/>
      <w:lvlJc w:val="left"/>
      <w:pPr>
        <w:tabs>
          <w:tab w:val="num" w:pos="720"/>
        </w:tabs>
        <w:ind w:left="720" w:hanging="720"/>
      </w:pPr>
      <w:rPr>
        <w:b w:val="0"/>
        <w:i w:val="0"/>
        <w:sz w:val="24"/>
        <w:szCs w:val="24"/>
      </w:rPr>
    </w:lvl>
    <w:lvl w:ilvl="1" w:tplc="51848BF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531293"/>
    <w:multiLevelType w:val="hybridMultilevel"/>
    <w:tmpl w:val="9502E8BE"/>
    <w:lvl w:ilvl="0" w:tplc="251E455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F66593"/>
    <w:multiLevelType w:val="hybridMultilevel"/>
    <w:tmpl w:val="33886520"/>
    <w:lvl w:ilvl="0" w:tplc="EA80F314">
      <w:start w:val="1"/>
      <w:numFmt w:val="bullet"/>
      <w:lvlText w:val=""/>
      <w:lvlJc w:val="left"/>
      <w:pPr>
        <w:ind w:left="720" w:hanging="360"/>
      </w:pPr>
      <w:rPr>
        <w:rFonts w:ascii="Symbol" w:hAnsi="Symbol" w:hint="default"/>
      </w:rPr>
    </w:lvl>
    <w:lvl w:ilvl="1" w:tplc="40090019">
      <w:start w:val="1"/>
      <w:numFmt w:val="decimal"/>
      <w:lvlText w:val="%2."/>
      <w:lvlJc w:val="left"/>
      <w:pPr>
        <w:ind w:left="360" w:hanging="360"/>
      </w:pPr>
      <w:rPr>
        <w:rFonts w:hint="default"/>
        <w:b w:val="0"/>
        <w:i w:val="0"/>
      </w:rPr>
    </w:lvl>
    <w:lvl w:ilvl="2" w:tplc="4009001B">
      <w:start w:val="1"/>
      <w:numFmt w:val="bullet"/>
      <w:lvlText w:val=""/>
      <w:lvlJc w:val="left"/>
      <w:pPr>
        <w:ind w:left="2160" w:hanging="360"/>
      </w:pPr>
      <w:rPr>
        <w:rFonts w:ascii="Wingdings" w:hAnsi="Wingdings" w:hint="default"/>
      </w:rPr>
    </w:lvl>
    <w:lvl w:ilvl="3" w:tplc="4009000F">
      <w:start w:val="1"/>
      <w:numFmt w:val="lowerLetter"/>
      <w:lvlText w:val="%4."/>
      <w:lvlJc w:val="left"/>
      <w:pPr>
        <w:ind w:left="2880" w:hanging="360"/>
      </w:pPr>
      <w:rPr>
        <w:rFonts w:ascii="Calibri" w:hAnsi="Calibri" w:hint="default"/>
      </w:rPr>
    </w:lvl>
    <w:lvl w:ilvl="4" w:tplc="DD5EE27E">
      <w:start w:val="1"/>
      <w:numFmt w:val="lowerLetter"/>
      <w:lvlText w:val="(%5)"/>
      <w:lvlJc w:val="left"/>
      <w:pPr>
        <w:ind w:left="3600" w:hanging="360"/>
      </w:pPr>
      <w:rPr>
        <w:rFonts w:hint="default"/>
        <w:b w:val="0"/>
        <w:i w:val="0"/>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7">
    <w:nsid w:val="6DE66C99"/>
    <w:multiLevelType w:val="hybridMultilevel"/>
    <w:tmpl w:val="A8A07F9E"/>
    <w:lvl w:ilvl="0" w:tplc="9FE835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9AC7D13"/>
    <w:multiLevelType w:val="hybridMultilevel"/>
    <w:tmpl w:val="7F205A2A"/>
    <w:lvl w:ilvl="0" w:tplc="5DEEF3C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nsid w:val="7BD4374B"/>
    <w:multiLevelType w:val="hybridMultilevel"/>
    <w:tmpl w:val="E7A8BF94"/>
    <w:lvl w:ilvl="0" w:tplc="BD7CBCFE">
      <w:start w:val="1"/>
      <w:numFmt w:val="lowerLetter"/>
      <w:lvlText w:val="%1."/>
      <w:lvlJc w:val="left"/>
      <w:pPr>
        <w:ind w:left="961" w:hanging="360"/>
      </w:pPr>
      <w:rPr>
        <w:rFonts w:hint="default"/>
      </w:rPr>
    </w:lvl>
    <w:lvl w:ilvl="1" w:tplc="40090019" w:tentative="1">
      <w:start w:val="1"/>
      <w:numFmt w:val="lowerLetter"/>
      <w:lvlText w:val="%2."/>
      <w:lvlJc w:val="left"/>
      <w:pPr>
        <w:ind w:left="1681" w:hanging="360"/>
      </w:pPr>
    </w:lvl>
    <w:lvl w:ilvl="2" w:tplc="4009001B" w:tentative="1">
      <w:start w:val="1"/>
      <w:numFmt w:val="lowerRoman"/>
      <w:lvlText w:val="%3."/>
      <w:lvlJc w:val="right"/>
      <w:pPr>
        <w:ind w:left="2401" w:hanging="180"/>
      </w:pPr>
    </w:lvl>
    <w:lvl w:ilvl="3" w:tplc="4009000F" w:tentative="1">
      <w:start w:val="1"/>
      <w:numFmt w:val="decimal"/>
      <w:lvlText w:val="%4."/>
      <w:lvlJc w:val="left"/>
      <w:pPr>
        <w:ind w:left="3121" w:hanging="360"/>
      </w:pPr>
    </w:lvl>
    <w:lvl w:ilvl="4" w:tplc="40090019" w:tentative="1">
      <w:start w:val="1"/>
      <w:numFmt w:val="lowerLetter"/>
      <w:lvlText w:val="%5."/>
      <w:lvlJc w:val="left"/>
      <w:pPr>
        <w:ind w:left="3841" w:hanging="360"/>
      </w:pPr>
    </w:lvl>
    <w:lvl w:ilvl="5" w:tplc="4009001B" w:tentative="1">
      <w:start w:val="1"/>
      <w:numFmt w:val="lowerRoman"/>
      <w:lvlText w:val="%6."/>
      <w:lvlJc w:val="right"/>
      <w:pPr>
        <w:ind w:left="4561" w:hanging="180"/>
      </w:pPr>
    </w:lvl>
    <w:lvl w:ilvl="6" w:tplc="4009000F" w:tentative="1">
      <w:start w:val="1"/>
      <w:numFmt w:val="decimal"/>
      <w:lvlText w:val="%7."/>
      <w:lvlJc w:val="left"/>
      <w:pPr>
        <w:ind w:left="5281" w:hanging="360"/>
      </w:pPr>
    </w:lvl>
    <w:lvl w:ilvl="7" w:tplc="40090019" w:tentative="1">
      <w:start w:val="1"/>
      <w:numFmt w:val="lowerLetter"/>
      <w:lvlText w:val="%8."/>
      <w:lvlJc w:val="left"/>
      <w:pPr>
        <w:ind w:left="6001" w:hanging="360"/>
      </w:pPr>
    </w:lvl>
    <w:lvl w:ilvl="8" w:tplc="4009001B" w:tentative="1">
      <w:start w:val="1"/>
      <w:numFmt w:val="lowerRoman"/>
      <w:lvlText w:val="%9."/>
      <w:lvlJc w:val="right"/>
      <w:pPr>
        <w:ind w:left="672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4"/>
  </w:num>
  <w:num w:numId="7">
    <w:abstractNumId w:val="8"/>
  </w:num>
  <w:num w:numId="8">
    <w:abstractNumId w:val="1"/>
  </w:num>
  <w:num w:numId="9">
    <w:abstractNumId w:val="10"/>
  </w:num>
  <w:num w:numId="10">
    <w:abstractNumId w:val="2"/>
  </w:num>
  <w:num w:numId="11">
    <w:abstractNumId w:val="19"/>
  </w:num>
  <w:num w:numId="12">
    <w:abstractNumId w:val="15"/>
  </w:num>
  <w:num w:numId="13">
    <w:abstractNumId w:val="16"/>
  </w:num>
  <w:num w:numId="14">
    <w:abstractNumId w:val="9"/>
  </w:num>
  <w:num w:numId="15">
    <w:abstractNumId w:val="3"/>
  </w:num>
  <w:num w:numId="16">
    <w:abstractNumId w:val="7"/>
  </w:num>
  <w:num w:numId="17">
    <w:abstractNumId w:val="14"/>
  </w:num>
  <w:num w:numId="18">
    <w:abstractNumId w:val="17"/>
  </w:num>
  <w:num w:numId="19">
    <w:abstractNumId w:val="12"/>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001C8"/>
    <w:rsid w:val="000108BC"/>
    <w:rsid w:val="00011334"/>
    <w:rsid w:val="00023346"/>
    <w:rsid w:val="000238B1"/>
    <w:rsid w:val="00027E80"/>
    <w:rsid w:val="000306A2"/>
    <w:rsid w:val="00033F68"/>
    <w:rsid w:val="00042590"/>
    <w:rsid w:val="000435DD"/>
    <w:rsid w:val="0005512E"/>
    <w:rsid w:val="000605AD"/>
    <w:rsid w:val="000637D7"/>
    <w:rsid w:val="000641F2"/>
    <w:rsid w:val="00070239"/>
    <w:rsid w:val="00081589"/>
    <w:rsid w:val="000A2D0A"/>
    <w:rsid w:val="000B7843"/>
    <w:rsid w:val="000C7B41"/>
    <w:rsid w:val="000D1991"/>
    <w:rsid w:val="000D26EB"/>
    <w:rsid w:val="000D4EAD"/>
    <w:rsid w:val="000E0ED9"/>
    <w:rsid w:val="000E2130"/>
    <w:rsid w:val="000E3CF9"/>
    <w:rsid w:val="00105C8B"/>
    <w:rsid w:val="00121496"/>
    <w:rsid w:val="001350F6"/>
    <w:rsid w:val="001377B3"/>
    <w:rsid w:val="00141A6F"/>
    <w:rsid w:val="00145F0A"/>
    <w:rsid w:val="00146560"/>
    <w:rsid w:val="00146AA6"/>
    <w:rsid w:val="0014737D"/>
    <w:rsid w:val="0015380E"/>
    <w:rsid w:val="001544F6"/>
    <w:rsid w:val="00156642"/>
    <w:rsid w:val="00157418"/>
    <w:rsid w:val="00185738"/>
    <w:rsid w:val="001867C1"/>
    <w:rsid w:val="00194EAC"/>
    <w:rsid w:val="001B3E6B"/>
    <w:rsid w:val="001B41D2"/>
    <w:rsid w:val="001B7EE1"/>
    <w:rsid w:val="001C4065"/>
    <w:rsid w:val="001C486E"/>
    <w:rsid w:val="001C4935"/>
    <w:rsid w:val="001D15B8"/>
    <w:rsid w:val="001E5390"/>
    <w:rsid w:val="001F3F50"/>
    <w:rsid w:val="002001A6"/>
    <w:rsid w:val="0020198D"/>
    <w:rsid w:val="00212305"/>
    <w:rsid w:val="002123D6"/>
    <w:rsid w:val="00212E74"/>
    <w:rsid w:val="002136D4"/>
    <w:rsid w:val="002136EB"/>
    <w:rsid w:val="00230E23"/>
    <w:rsid w:val="00232643"/>
    <w:rsid w:val="002375B2"/>
    <w:rsid w:val="00250859"/>
    <w:rsid w:val="00263EA0"/>
    <w:rsid w:val="00276D43"/>
    <w:rsid w:val="00280E0B"/>
    <w:rsid w:val="00280FE2"/>
    <w:rsid w:val="00282D8B"/>
    <w:rsid w:val="002A0CF7"/>
    <w:rsid w:val="002A4672"/>
    <w:rsid w:val="002A6212"/>
    <w:rsid w:val="002A6883"/>
    <w:rsid w:val="002A77FE"/>
    <w:rsid w:val="002C6BFE"/>
    <w:rsid w:val="002C78CE"/>
    <w:rsid w:val="002D16BB"/>
    <w:rsid w:val="002E09A2"/>
    <w:rsid w:val="002E1E11"/>
    <w:rsid w:val="002E5CB7"/>
    <w:rsid w:val="0030148A"/>
    <w:rsid w:val="00301A83"/>
    <w:rsid w:val="00303644"/>
    <w:rsid w:val="00305F79"/>
    <w:rsid w:val="003175BE"/>
    <w:rsid w:val="00322E59"/>
    <w:rsid w:val="00332DAC"/>
    <w:rsid w:val="00340E90"/>
    <w:rsid w:val="00352998"/>
    <w:rsid w:val="00365421"/>
    <w:rsid w:val="00377DAA"/>
    <w:rsid w:val="003961A8"/>
    <w:rsid w:val="003A600F"/>
    <w:rsid w:val="003B0008"/>
    <w:rsid w:val="003B0345"/>
    <w:rsid w:val="003B3CC3"/>
    <w:rsid w:val="003B6848"/>
    <w:rsid w:val="003B7E7C"/>
    <w:rsid w:val="003D0C6F"/>
    <w:rsid w:val="003D2A7F"/>
    <w:rsid w:val="003D41EB"/>
    <w:rsid w:val="003D71C1"/>
    <w:rsid w:val="003E2621"/>
    <w:rsid w:val="003E3D80"/>
    <w:rsid w:val="0040435B"/>
    <w:rsid w:val="004122DE"/>
    <w:rsid w:val="004260AA"/>
    <w:rsid w:val="00426FF4"/>
    <w:rsid w:val="00437FA9"/>
    <w:rsid w:val="004442C1"/>
    <w:rsid w:val="00444B99"/>
    <w:rsid w:val="0047505E"/>
    <w:rsid w:val="004759D5"/>
    <w:rsid w:val="00492D94"/>
    <w:rsid w:val="00495D5B"/>
    <w:rsid w:val="00496D49"/>
    <w:rsid w:val="004976D5"/>
    <w:rsid w:val="004A20DD"/>
    <w:rsid w:val="004A2448"/>
    <w:rsid w:val="004A5BAA"/>
    <w:rsid w:val="004A6AC2"/>
    <w:rsid w:val="004D4453"/>
    <w:rsid w:val="004E5C1B"/>
    <w:rsid w:val="004F1691"/>
    <w:rsid w:val="004F2221"/>
    <w:rsid w:val="004F4538"/>
    <w:rsid w:val="004F71D0"/>
    <w:rsid w:val="00500D42"/>
    <w:rsid w:val="00501842"/>
    <w:rsid w:val="005033C4"/>
    <w:rsid w:val="00506F84"/>
    <w:rsid w:val="00510B8F"/>
    <w:rsid w:val="0051103D"/>
    <w:rsid w:val="00512572"/>
    <w:rsid w:val="005210FC"/>
    <w:rsid w:val="00523D1D"/>
    <w:rsid w:val="005248F0"/>
    <w:rsid w:val="0054208B"/>
    <w:rsid w:val="00542195"/>
    <w:rsid w:val="00554843"/>
    <w:rsid w:val="00562F09"/>
    <w:rsid w:val="00573CED"/>
    <w:rsid w:val="00577C16"/>
    <w:rsid w:val="0058589D"/>
    <w:rsid w:val="0059312E"/>
    <w:rsid w:val="005A272C"/>
    <w:rsid w:val="005C5D4C"/>
    <w:rsid w:val="005C6D1A"/>
    <w:rsid w:val="005D4955"/>
    <w:rsid w:val="005D76F2"/>
    <w:rsid w:val="005F2814"/>
    <w:rsid w:val="005F3600"/>
    <w:rsid w:val="0061067A"/>
    <w:rsid w:val="00611FFD"/>
    <w:rsid w:val="00612846"/>
    <w:rsid w:val="006235A8"/>
    <w:rsid w:val="00625DD4"/>
    <w:rsid w:val="006308BD"/>
    <w:rsid w:val="00637822"/>
    <w:rsid w:val="00647034"/>
    <w:rsid w:val="00651839"/>
    <w:rsid w:val="00654859"/>
    <w:rsid w:val="0066451C"/>
    <w:rsid w:val="00667431"/>
    <w:rsid w:val="00667ED5"/>
    <w:rsid w:val="006824E6"/>
    <w:rsid w:val="006A4357"/>
    <w:rsid w:val="006A7472"/>
    <w:rsid w:val="006B1268"/>
    <w:rsid w:val="006B4F2D"/>
    <w:rsid w:val="006B59C9"/>
    <w:rsid w:val="006B755F"/>
    <w:rsid w:val="006D4850"/>
    <w:rsid w:val="006E107B"/>
    <w:rsid w:val="006E3E07"/>
    <w:rsid w:val="006E5AEC"/>
    <w:rsid w:val="006F675E"/>
    <w:rsid w:val="00713CB9"/>
    <w:rsid w:val="007140A3"/>
    <w:rsid w:val="00722104"/>
    <w:rsid w:val="007242E7"/>
    <w:rsid w:val="007333E7"/>
    <w:rsid w:val="00736408"/>
    <w:rsid w:val="00741FE6"/>
    <w:rsid w:val="00762BDC"/>
    <w:rsid w:val="00765D3E"/>
    <w:rsid w:val="007663FD"/>
    <w:rsid w:val="00772FF1"/>
    <w:rsid w:val="007818B3"/>
    <w:rsid w:val="00782CAD"/>
    <w:rsid w:val="0078380D"/>
    <w:rsid w:val="00787288"/>
    <w:rsid w:val="00787DCB"/>
    <w:rsid w:val="007945C6"/>
    <w:rsid w:val="00794F70"/>
    <w:rsid w:val="007A4B90"/>
    <w:rsid w:val="007B0E4F"/>
    <w:rsid w:val="007B3A86"/>
    <w:rsid w:val="007B7DEB"/>
    <w:rsid w:val="007C2262"/>
    <w:rsid w:val="007C6182"/>
    <w:rsid w:val="007C71F9"/>
    <w:rsid w:val="007E4AAA"/>
    <w:rsid w:val="007F3745"/>
    <w:rsid w:val="007F39E3"/>
    <w:rsid w:val="00801260"/>
    <w:rsid w:val="00801688"/>
    <w:rsid w:val="0080287C"/>
    <w:rsid w:val="00822642"/>
    <w:rsid w:val="00826D27"/>
    <w:rsid w:val="0083077D"/>
    <w:rsid w:val="00831DB7"/>
    <w:rsid w:val="00836F20"/>
    <w:rsid w:val="00841B4A"/>
    <w:rsid w:val="0085264A"/>
    <w:rsid w:val="00857204"/>
    <w:rsid w:val="00891AF1"/>
    <w:rsid w:val="008947EB"/>
    <w:rsid w:val="0089515E"/>
    <w:rsid w:val="008A268F"/>
    <w:rsid w:val="008A487F"/>
    <w:rsid w:val="008C4730"/>
    <w:rsid w:val="008F6258"/>
    <w:rsid w:val="0091515D"/>
    <w:rsid w:val="009164A7"/>
    <w:rsid w:val="00921887"/>
    <w:rsid w:val="00927475"/>
    <w:rsid w:val="00931D9D"/>
    <w:rsid w:val="00936380"/>
    <w:rsid w:val="00942433"/>
    <w:rsid w:val="0094467F"/>
    <w:rsid w:val="00946BE3"/>
    <w:rsid w:val="00960120"/>
    <w:rsid w:val="00962D07"/>
    <w:rsid w:val="00962DA5"/>
    <w:rsid w:val="009704A6"/>
    <w:rsid w:val="00972CD7"/>
    <w:rsid w:val="0097766D"/>
    <w:rsid w:val="009872B9"/>
    <w:rsid w:val="00991169"/>
    <w:rsid w:val="009A68F0"/>
    <w:rsid w:val="009B1AE8"/>
    <w:rsid w:val="009B3863"/>
    <w:rsid w:val="009B6EA2"/>
    <w:rsid w:val="009B7CF4"/>
    <w:rsid w:val="009C0780"/>
    <w:rsid w:val="009C4F23"/>
    <w:rsid w:val="009C6E4D"/>
    <w:rsid w:val="009D7D56"/>
    <w:rsid w:val="009E2210"/>
    <w:rsid w:val="009F1FED"/>
    <w:rsid w:val="009F2262"/>
    <w:rsid w:val="009F7597"/>
    <w:rsid w:val="009F7C93"/>
    <w:rsid w:val="00A07D2C"/>
    <w:rsid w:val="00A14624"/>
    <w:rsid w:val="00A16D78"/>
    <w:rsid w:val="00A17F9C"/>
    <w:rsid w:val="00A20E2F"/>
    <w:rsid w:val="00A33480"/>
    <w:rsid w:val="00A438E0"/>
    <w:rsid w:val="00A44724"/>
    <w:rsid w:val="00A4568A"/>
    <w:rsid w:val="00A5061E"/>
    <w:rsid w:val="00A5427E"/>
    <w:rsid w:val="00A5791E"/>
    <w:rsid w:val="00A60C43"/>
    <w:rsid w:val="00A65EB3"/>
    <w:rsid w:val="00A704FE"/>
    <w:rsid w:val="00A869E7"/>
    <w:rsid w:val="00A9115C"/>
    <w:rsid w:val="00A95797"/>
    <w:rsid w:val="00AB5181"/>
    <w:rsid w:val="00AC1E44"/>
    <w:rsid w:val="00AC4072"/>
    <w:rsid w:val="00AC6E40"/>
    <w:rsid w:val="00AC71C6"/>
    <w:rsid w:val="00AD55C4"/>
    <w:rsid w:val="00AF0CAE"/>
    <w:rsid w:val="00AF6483"/>
    <w:rsid w:val="00B16031"/>
    <w:rsid w:val="00B1708F"/>
    <w:rsid w:val="00B20985"/>
    <w:rsid w:val="00B267DC"/>
    <w:rsid w:val="00B36EDD"/>
    <w:rsid w:val="00B40141"/>
    <w:rsid w:val="00B40986"/>
    <w:rsid w:val="00B60670"/>
    <w:rsid w:val="00B66A57"/>
    <w:rsid w:val="00B670F8"/>
    <w:rsid w:val="00B81B4A"/>
    <w:rsid w:val="00B9232E"/>
    <w:rsid w:val="00B92E38"/>
    <w:rsid w:val="00B94CA7"/>
    <w:rsid w:val="00B97422"/>
    <w:rsid w:val="00BB1478"/>
    <w:rsid w:val="00BB69F2"/>
    <w:rsid w:val="00BB7223"/>
    <w:rsid w:val="00BC24A5"/>
    <w:rsid w:val="00BC48AE"/>
    <w:rsid w:val="00BE297F"/>
    <w:rsid w:val="00BE5184"/>
    <w:rsid w:val="00BE55D1"/>
    <w:rsid w:val="00BE6E56"/>
    <w:rsid w:val="00BF0917"/>
    <w:rsid w:val="00BF78C9"/>
    <w:rsid w:val="00C01F16"/>
    <w:rsid w:val="00C37786"/>
    <w:rsid w:val="00C427F7"/>
    <w:rsid w:val="00C47BA2"/>
    <w:rsid w:val="00C608F5"/>
    <w:rsid w:val="00C663BD"/>
    <w:rsid w:val="00C67AB1"/>
    <w:rsid w:val="00C7311F"/>
    <w:rsid w:val="00C80BBE"/>
    <w:rsid w:val="00C81EB3"/>
    <w:rsid w:val="00C8497A"/>
    <w:rsid w:val="00C92971"/>
    <w:rsid w:val="00C97456"/>
    <w:rsid w:val="00CA7F82"/>
    <w:rsid w:val="00CB5450"/>
    <w:rsid w:val="00CB5575"/>
    <w:rsid w:val="00CB5E07"/>
    <w:rsid w:val="00CC1A44"/>
    <w:rsid w:val="00CC356E"/>
    <w:rsid w:val="00CD0DA2"/>
    <w:rsid w:val="00CE5B72"/>
    <w:rsid w:val="00CF25F3"/>
    <w:rsid w:val="00D10D96"/>
    <w:rsid w:val="00D20498"/>
    <w:rsid w:val="00D22FDC"/>
    <w:rsid w:val="00D23801"/>
    <w:rsid w:val="00D25A62"/>
    <w:rsid w:val="00D26C2B"/>
    <w:rsid w:val="00D32660"/>
    <w:rsid w:val="00D36C18"/>
    <w:rsid w:val="00D3731D"/>
    <w:rsid w:val="00D441B2"/>
    <w:rsid w:val="00D60F90"/>
    <w:rsid w:val="00D73FB4"/>
    <w:rsid w:val="00D80923"/>
    <w:rsid w:val="00D90062"/>
    <w:rsid w:val="00DA491C"/>
    <w:rsid w:val="00DA492A"/>
    <w:rsid w:val="00DB309E"/>
    <w:rsid w:val="00DB5021"/>
    <w:rsid w:val="00DD2344"/>
    <w:rsid w:val="00DF1A9D"/>
    <w:rsid w:val="00E07BC3"/>
    <w:rsid w:val="00E14DEA"/>
    <w:rsid w:val="00E402CE"/>
    <w:rsid w:val="00E41052"/>
    <w:rsid w:val="00E46184"/>
    <w:rsid w:val="00E4786E"/>
    <w:rsid w:val="00E51CFA"/>
    <w:rsid w:val="00E650A0"/>
    <w:rsid w:val="00E71B38"/>
    <w:rsid w:val="00E74F8B"/>
    <w:rsid w:val="00EB1917"/>
    <w:rsid w:val="00EC0E22"/>
    <w:rsid w:val="00ED7074"/>
    <w:rsid w:val="00EE2D7D"/>
    <w:rsid w:val="00EE2F0C"/>
    <w:rsid w:val="00EE34F1"/>
    <w:rsid w:val="00EF004E"/>
    <w:rsid w:val="00EF1588"/>
    <w:rsid w:val="00EF7400"/>
    <w:rsid w:val="00F00770"/>
    <w:rsid w:val="00F149F5"/>
    <w:rsid w:val="00F20203"/>
    <w:rsid w:val="00F22F57"/>
    <w:rsid w:val="00F363EA"/>
    <w:rsid w:val="00F41510"/>
    <w:rsid w:val="00F50E44"/>
    <w:rsid w:val="00F7142C"/>
    <w:rsid w:val="00F72DC5"/>
    <w:rsid w:val="00F756DA"/>
    <w:rsid w:val="00F76E9D"/>
    <w:rsid w:val="00F963D7"/>
    <w:rsid w:val="00F96B11"/>
    <w:rsid w:val="00F97F9A"/>
    <w:rsid w:val="00FA5B9F"/>
    <w:rsid w:val="00FC06BF"/>
    <w:rsid w:val="00FC735B"/>
    <w:rsid w:val="00FE7AAA"/>
    <w:rsid w:val="00FE7BE5"/>
    <w:rsid w:val="00FF24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rsid w:val="002C78CE"/>
    <w:pPr>
      <w:spacing w:line="360" w:lineRule="auto"/>
      <w:jc w:val="center"/>
    </w:pPr>
    <w:rPr>
      <w:rFonts w:ascii="Arial" w:hAnsi="Arial" w:cs="Arial"/>
      <w:b/>
      <w:bCs/>
      <w:sz w:val="22"/>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basedOn w:val="DefaultParagraphFont"/>
    <w:link w:val="Title"/>
    <w:uiPriority w:val="10"/>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paragraph" w:styleId="NormalWeb">
    <w:name w:val="Normal (Web)"/>
    <w:basedOn w:val="Normal"/>
    <w:uiPriority w:val="99"/>
    <w:unhideWhenUsed/>
    <w:rsid w:val="00F41510"/>
    <w:pPr>
      <w:spacing w:before="100" w:beforeAutospacing="1" w:after="100" w:afterAutospacing="1"/>
    </w:pPr>
  </w:style>
  <w:style w:type="paragraph" w:customStyle="1" w:styleId="Style">
    <w:name w:val="Style"/>
    <w:rsid w:val="00F22F57"/>
    <w:pPr>
      <w:widowControl w:val="0"/>
      <w:autoSpaceDE w:val="0"/>
      <w:autoSpaceDN w:val="0"/>
      <w:adjustRightInd w:val="0"/>
      <w:spacing w:after="0" w:line="240" w:lineRule="auto"/>
    </w:pPr>
    <w:rPr>
      <w:rFonts w:ascii="Arial" w:eastAsia="Times New Roman" w:hAnsi="Arial" w:cs="Arial"/>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welcome</cp:lastModifiedBy>
  <cp:revision>116</cp:revision>
  <cp:lastPrinted>2016-12-09T04:47:00Z</cp:lastPrinted>
  <dcterms:created xsi:type="dcterms:W3CDTF">2016-12-09T03:10:00Z</dcterms:created>
  <dcterms:modified xsi:type="dcterms:W3CDTF">2029-08-20T21:55:00Z</dcterms:modified>
</cp:coreProperties>
</file>