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CE" w:rsidRPr="00060809" w:rsidRDefault="002C78CE" w:rsidP="002C78CE">
      <w:pPr>
        <w:pStyle w:val="Title"/>
        <w:rPr>
          <w:rFonts w:asciiTheme="minorHAnsi" w:hAnsiTheme="minorHAnsi" w:cstheme="minorHAnsi"/>
          <w:sz w:val="24"/>
        </w:rPr>
      </w:pPr>
      <w:r w:rsidRPr="00060809">
        <w:rPr>
          <w:rFonts w:asciiTheme="minorHAnsi" w:hAnsiTheme="minorHAnsi" w:cstheme="minorHAnsi"/>
          <w:sz w:val="24"/>
          <w:u w:val="single"/>
        </w:rPr>
        <w:t>Petition No.</w:t>
      </w:r>
      <w:r w:rsidR="00336C55">
        <w:rPr>
          <w:rFonts w:asciiTheme="minorHAnsi" w:hAnsiTheme="minorHAnsi" w:cstheme="minorHAnsi"/>
          <w:sz w:val="24"/>
          <w:u w:val="single"/>
        </w:rPr>
        <w:t>1</w:t>
      </w:r>
      <w:r w:rsidR="008A58DD">
        <w:rPr>
          <w:rFonts w:asciiTheme="minorHAnsi" w:hAnsiTheme="minorHAnsi" w:cstheme="minorHAnsi"/>
          <w:sz w:val="24"/>
          <w:u w:val="single"/>
        </w:rPr>
        <w:t>028</w:t>
      </w:r>
      <w:r w:rsidR="00142456">
        <w:rPr>
          <w:rFonts w:asciiTheme="minorHAnsi" w:hAnsiTheme="minorHAnsi" w:cstheme="minorHAnsi"/>
          <w:sz w:val="24"/>
          <w:u w:val="single"/>
        </w:rPr>
        <w:t xml:space="preserve"> of 201</w:t>
      </w:r>
      <w:r w:rsidR="001A7B51">
        <w:rPr>
          <w:rFonts w:asciiTheme="minorHAnsi" w:hAnsiTheme="minorHAnsi" w:cstheme="minorHAnsi"/>
          <w:sz w:val="24"/>
          <w:u w:val="single"/>
        </w:rPr>
        <w:t>5</w:t>
      </w:r>
    </w:p>
    <w:p w:rsidR="002C78CE" w:rsidRPr="00060809" w:rsidRDefault="002C78CE" w:rsidP="002C78CE">
      <w:pPr>
        <w:pStyle w:val="Title"/>
        <w:rPr>
          <w:rFonts w:asciiTheme="minorHAnsi" w:hAnsiTheme="minorHAnsi" w:cstheme="minorHAnsi"/>
          <w:sz w:val="24"/>
        </w:rPr>
      </w:pPr>
      <w:r w:rsidRPr="00060809">
        <w:rPr>
          <w:rFonts w:asciiTheme="minorHAnsi" w:hAnsiTheme="minorHAnsi" w:cstheme="minorHAnsi"/>
          <w:sz w:val="24"/>
        </w:rPr>
        <w:t xml:space="preserve">BEFORE </w:t>
      </w:r>
    </w:p>
    <w:p w:rsidR="002C78CE" w:rsidRPr="00060809" w:rsidRDefault="002C78CE" w:rsidP="002C78CE">
      <w:pPr>
        <w:pStyle w:val="Title"/>
        <w:rPr>
          <w:rFonts w:asciiTheme="minorHAnsi" w:hAnsiTheme="minorHAnsi" w:cstheme="minorHAnsi"/>
          <w:sz w:val="24"/>
        </w:rPr>
      </w:pPr>
      <w:r w:rsidRPr="00060809">
        <w:rPr>
          <w:rFonts w:asciiTheme="minorHAnsi" w:hAnsiTheme="minorHAnsi" w:cstheme="minorHAnsi"/>
          <w:sz w:val="24"/>
        </w:rPr>
        <w:t>THE UTTAR PRADESH ELECTRICITY REGULATORY COMMISSION</w:t>
      </w:r>
    </w:p>
    <w:p w:rsidR="002C78CE" w:rsidRPr="00060809" w:rsidRDefault="002C78CE" w:rsidP="002C78CE">
      <w:pPr>
        <w:pStyle w:val="Title"/>
        <w:rPr>
          <w:rFonts w:asciiTheme="minorHAnsi" w:hAnsiTheme="minorHAnsi" w:cstheme="minorHAnsi"/>
          <w:sz w:val="24"/>
        </w:rPr>
      </w:pPr>
      <w:r w:rsidRPr="00060809">
        <w:rPr>
          <w:rFonts w:asciiTheme="minorHAnsi" w:hAnsiTheme="minorHAnsi" w:cstheme="minorHAnsi"/>
          <w:sz w:val="24"/>
        </w:rPr>
        <w:t>LUCKNOW</w:t>
      </w:r>
    </w:p>
    <w:p w:rsidR="00635765" w:rsidRPr="00060809" w:rsidRDefault="00635765" w:rsidP="002C78CE">
      <w:pPr>
        <w:pStyle w:val="BodyTextIndent"/>
        <w:tabs>
          <w:tab w:val="left" w:pos="2977"/>
        </w:tabs>
        <w:ind w:left="2694" w:right="-96" w:hanging="2694"/>
        <w:rPr>
          <w:rFonts w:asciiTheme="minorHAnsi" w:hAnsiTheme="minorHAnsi" w:cstheme="minorHAnsi"/>
          <w:b/>
          <w:i w:val="0"/>
        </w:rPr>
      </w:pPr>
    </w:p>
    <w:p w:rsidR="002C78CE" w:rsidRPr="00060809" w:rsidRDefault="002C78CE" w:rsidP="002C78CE">
      <w:pPr>
        <w:pStyle w:val="BodyTextIndent"/>
        <w:tabs>
          <w:tab w:val="left" w:pos="2977"/>
        </w:tabs>
        <w:ind w:left="2694" w:right="-96" w:hanging="2694"/>
        <w:rPr>
          <w:rFonts w:asciiTheme="minorHAnsi" w:hAnsiTheme="minorHAnsi" w:cstheme="minorHAnsi"/>
          <w:b/>
          <w:i w:val="0"/>
        </w:rPr>
      </w:pPr>
      <w:r w:rsidRPr="00060809">
        <w:rPr>
          <w:rFonts w:asciiTheme="minorHAnsi" w:hAnsiTheme="minorHAnsi" w:cstheme="minorHAnsi"/>
          <w:b/>
          <w:i w:val="0"/>
        </w:rPr>
        <w:t>PRESENT:</w:t>
      </w:r>
    </w:p>
    <w:p w:rsidR="002C78CE" w:rsidRPr="00060809" w:rsidRDefault="002C78CE" w:rsidP="002C78CE">
      <w:pPr>
        <w:pStyle w:val="BodyTextIndent"/>
        <w:tabs>
          <w:tab w:val="left" w:pos="2977"/>
        </w:tabs>
        <w:ind w:left="2694" w:right="-96" w:hanging="2694"/>
        <w:rPr>
          <w:rFonts w:asciiTheme="minorHAnsi" w:hAnsiTheme="minorHAnsi" w:cstheme="minorHAnsi"/>
          <w:b/>
          <w:i w:val="0"/>
        </w:rPr>
      </w:pPr>
    </w:p>
    <w:p w:rsidR="002C78CE" w:rsidRPr="00060809" w:rsidRDefault="002C78CE" w:rsidP="00635765">
      <w:pPr>
        <w:pStyle w:val="BodyTextIndent"/>
        <w:numPr>
          <w:ilvl w:val="0"/>
          <w:numId w:val="2"/>
        </w:numPr>
        <w:ind w:left="567" w:right="-96" w:hanging="567"/>
        <w:rPr>
          <w:rFonts w:asciiTheme="minorHAnsi" w:hAnsiTheme="minorHAnsi" w:cstheme="minorHAnsi"/>
          <w:i w:val="0"/>
        </w:rPr>
      </w:pPr>
      <w:r w:rsidRPr="00060809">
        <w:rPr>
          <w:rFonts w:asciiTheme="minorHAnsi" w:hAnsiTheme="minorHAnsi" w:cstheme="minorHAnsi"/>
          <w:i w:val="0"/>
        </w:rPr>
        <w:t>Hon’ble Sri Desh Deepak Verma, Chairman</w:t>
      </w:r>
    </w:p>
    <w:p w:rsidR="001F3F50" w:rsidRPr="00060809" w:rsidRDefault="001F3F50" w:rsidP="001F3F50">
      <w:pPr>
        <w:pStyle w:val="BodyTextIndent"/>
        <w:numPr>
          <w:ilvl w:val="0"/>
          <w:numId w:val="2"/>
        </w:numPr>
        <w:ind w:left="567" w:right="-96" w:hanging="567"/>
        <w:rPr>
          <w:rFonts w:asciiTheme="minorHAnsi" w:hAnsiTheme="minorHAnsi" w:cstheme="minorHAnsi"/>
          <w:i w:val="0"/>
        </w:rPr>
      </w:pPr>
      <w:r w:rsidRPr="00060809">
        <w:rPr>
          <w:rFonts w:asciiTheme="minorHAnsi" w:hAnsiTheme="minorHAnsi" w:cstheme="minorHAnsi"/>
          <w:i w:val="0"/>
        </w:rPr>
        <w:t>Hon’ble Sri Suresh Kumar Agarwal, Member</w:t>
      </w:r>
      <w:bookmarkStart w:id="0" w:name="_GoBack"/>
      <w:bookmarkEnd w:id="0"/>
    </w:p>
    <w:p w:rsidR="001F3F50" w:rsidRPr="00060809" w:rsidRDefault="001F3F50" w:rsidP="001F3F50">
      <w:pPr>
        <w:pStyle w:val="BodyTextIndent"/>
        <w:ind w:left="567" w:right="-96"/>
        <w:rPr>
          <w:rFonts w:asciiTheme="minorHAnsi" w:hAnsiTheme="minorHAnsi" w:cstheme="minorHAnsi"/>
          <w:i w:val="0"/>
        </w:rPr>
      </w:pPr>
    </w:p>
    <w:p w:rsidR="002C78CE" w:rsidRPr="00060809" w:rsidRDefault="002C78CE" w:rsidP="002C78CE">
      <w:pPr>
        <w:pStyle w:val="BodyTextIndent"/>
        <w:ind w:left="2694" w:right="-618" w:hanging="2694"/>
        <w:rPr>
          <w:rFonts w:asciiTheme="minorHAnsi" w:hAnsiTheme="minorHAnsi" w:cstheme="minorHAnsi"/>
          <w:b/>
          <w:i w:val="0"/>
        </w:rPr>
      </w:pPr>
    </w:p>
    <w:p w:rsidR="00A435DA" w:rsidRDefault="002C78CE" w:rsidP="001F3F50">
      <w:pPr>
        <w:pStyle w:val="BodyTextIndent"/>
        <w:ind w:left="2694" w:right="-618" w:hanging="2694"/>
        <w:rPr>
          <w:rFonts w:asciiTheme="minorHAnsi" w:hAnsiTheme="minorHAnsi" w:cstheme="minorHAnsi"/>
          <w:i w:val="0"/>
        </w:rPr>
      </w:pPr>
      <w:r w:rsidRPr="00060809">
        <w:rPr>
          <w:rFonts w:asciiTheme="minorHAnsi" w:hAnsiTheme="minorHAnsi" w:cstheme="minorHAnsi"/>
          <w:b/>
          <w:i w:val="0"/>
        </w:rPr>
        <w:t>IN THE MATTEROF:</w:t>
      </w:r>
      <w:r w:rsidRPr="00060809">
        <w:rPr>
          <w:rFonts w:asciiTheme="minorHAnsi" w:hAnsiTheme="minorHAnsi" w:cstheme="minorHAnsi"/>
          <w:i w:val="0"/>
        </w:rPr>
        <w:tab/>
      </w:r>
      <w:r w:rsidR="008A58DD">
        <w:rPr>
          <w:rFonts w:asciiTheme="minorHAnsi" w:hAnsiTheme="minorHAnsi" w:cstheme="minorHAnsi"/>
          <w:i w:val="0"/>
        </w:rPr>
        <w:t>Approval of Revised COD</w:t>
      </w:r>
      <w:r w:rsidR="004524DB">
        <w:rPr>
          <w:rFonts w:asciiTheme="minorHAnsi" w:hAnsiTheme="minorHAnsi" w:cstheme="minorHAnsi"/>
          <w:i w:val="0"/>
        </w:rPr>
        <w:t>, increased IDC and revised tariff</w:t>
      </w:r>
    </w:p>
    <w:p w:rsidR="00A435DA" w:rsidRPr="00142456" w:rsidRDefault="00A435DA" w:rsidP="001F3F50">
      <w:pPr>
        <w:pStyle w:val="BodyTextIndent"/>
        <w:ind w:left="2694" w:right="-618" w:hanging="2694"/>
        <w:rPr>
          <w:rFonts w:asciiTheme="minorHAnsi" w:hAnsiTheme="minorHAnsi" w:cstheme="minorHAnsi"/>
          <w:b/>
          <w:i w:val="0"/>
        </w:rPr>
      </w:pPr>
      <w:r>
        <w:rPr>
          <w:rFonts w:asciiTheme="minorHAnsi" w:hAnsiTheme="minorHAnsi" w:cstheme="minorHAnsi"/>
          <w:b/>
          <w:i w:val="0"/>
        </w:rPr>
        <w:tab/>
      </w:r>
    </w:p>
    <w:p w:rsidR="000458A2" w:rsidRPr="00060809" w:rsidRDefault="000458A2" w:rsidP="001F3F50">
      <w:pPr>
        <w:pStyle w:val="BodyTextIndent"/>
        <w:ind w:left="2694" w:right="-618" w:hanging="2694"/>
        <w:rPr>
          <w:rFonts w:asciiTheme="minorHAnsi" w:hAnsiTheme="minorHAnsi" w:cstheme="minorHAnsi"/>
          <w:i w:val="0"/>
        </w:rPr>
      </w:pPr>
    </w:p>
    <w:p w:rsidR="002C78CE" w:rsidRPr="00060809" w:rsidRDefault="00C91E80" w:rsidP="002C78CE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  <w:r w:rsidRPr="00060809">
        <w:rPr>
          <w:rFonts w:asciiTheme="minorHAnsi" w:hAnsiTheme="minorHAnsi" w:cstheme="minorHAnsi"/>
          <w:bCs/>
          <w:iCs/>
        </w:rPr>
        <w:t>AND</w:t>
      </w:r>
    </w:p>
    <w:p w:rsidR="008F3F14" w:rsidRDefault="00C91E80" w:rsidP="008F3F14">
      <w:pPr>
        <w:jc w:val="both"/>
        <w:rPr>
          <w:rFonts w:asciiTheme="minorHAnsi" w:hAnsiTheme="minorHAnsi" w:cstheme="minorHAnsi"/>
          <w:bCs/>
          <w:iCs/>
        </w:rPr>
      </w:pPr>
      <w:r w:rsidRPr="00060809">
        <w:rPr>
          <w:rFonts w:asciiTheme="minorHAnsi" w:hAnsiTheme="minorHAnsi" w:cstheme="minorHAnsi"/>
          <w:bCs/>
          <w:iCs/>
        </w:rPr>
        <w:t>IN THE MATTER OF</w:t>
      </w:r>
    </w:p>
    <w:p w:rsidR="008F3F14" w:rsidRDefault="008F3F14" w:rsidP="008F3F14">
      <w:pPr>
        <w:jc w:val="both"/>
        <w:rPr>
          <w:rFonts w:asciiTheme="minorHAnsi" w:hAnsiTheme="minorHAnsi" w:cstheme="minorHAnsi"/>
          <w:bCs/>
          <w:iCs/>
        </w:rPr>
      </w:pPr>
    </w:p>
    <w:p w:rsidR="008F3F14" w:rsidRDefault="008F3F14" w:rsidP="008F3F1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Prayagraj Power Generation Company Ltd.</w:t>
      </w:r>
    </w:p>
    <w:p w:rsidR="008F3F14" w:rsidRDefault="008F3F14" w:rsidP="008F3F1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P.O. Lohgara, Tehsil – Bara</w:t>
      </w:r>
    </w:p>
    <w:p w:rsidR="002C78CE" w:rsidRPr="00EC6212" w:rsidRDefault="008F3F14" w:rsidP="00EC6212">
      <w:pPr>
        <w:spacing w:after="2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Distt. Allahabad - 212107</w:t>
      </w:r>
    </w:p>
    <w:p w:rsidR="00A35781" w:rsidRPr="00060809" w:rsidRDefault="002C78CE" w:rsidP="00A35781">
      <w:pPr>
        <w:pStyle w:val="BodyText"/>
        <w:spacing w:line="360" w:lineRule="auto"/>
        <w:ind w:left="360"/>
        <w:jc w:val="right"/>
        <w:rPr>
          <w:rFonts w:asciiTheme="minorHAnsi" w:hAnsiTheme="minorHAnsi" w:cstheme="minorHAnsi"/>
          <w:b/>
          <w:bCs/>
        </w:rPr>
      </w:pPr>
      <w:r w:rsidRPr="00060809">
        <w:rPr>
          <w:rFonts w:asciiTheme="minorHAnsi" w:hAnsiTheme="minorHAnsi" w:cstheme="minorHAnsi"/>
          <w:b/>
          <w:bCs/>
        </w:rPr>
        <w:t>--------------- Petitioner</w:t>
      </w:r>
    </w:p>
    <w:p w:rsidR="008A58DD" w:rsidRDefault="008A58DD" w:rsidP="008A58DD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AND</w:t>
      </w:r>
    </w:p>
    <w:p w:rsidR="008F3F14" w:rsidRDefault="008F3F14" w:rsidP="008F3F14">
      <w:pPr>
        <w:tabs>
          <w:tab w:val="left" w:pos="4536"/>
        </w:tabs>
        <w:ind w:left="4320" w:right="-360" w:hanging="43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Uttar Pradesh Power Corporation Ltd.</w:t>
      </w:r>
    </w:p>
    <w:p w:rsidR="008F3F14" w:rsidRDefault="008F3F14" w:rsidP="008F3F14">
      <w:pPr>
        <w:tabs>
          <w:tab w:val="left" w:pos="4536"/>
        </w:tabs>
        <w:ind w:left="4320" w:right="-360" w:hanging="43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(through its Chairman),</w:t>
      </w:r>
    </w:p>
    <w:p w:rsidR="008F3F14" w:rsidRDefault="008F3F14" w:rsidP="008F3F14">
      <w:pPr>
        <w:tabs>
          <w:tab w:val="left" w:pos="4536"/>
        </w:tabs>
        <w:ind w:left="4320" w:right="-360" w:hanging="43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F661B5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Floor, Shakti Bhawan,</w:t>
      </w:r>
    </w:p>
    <w:p w:rsidR="008F3F14" w:rsidRDefault="008F3F14" w:rsidP="008F3F14">
      <w:pPr>
        <w:tabs>
          <w:tab w:val="left" w:pos="4536"/>
        </w:tabs>
        <w:ind w:left="4320" w:right="-360" w:hanging="43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14, Ashok Marg,</w:t>
      </w:r>
    </w:p>
    <w:p w:rsidR="008F3F14" w:rsidRPr="00EC6212" w:rsidRDefault="008F3F14" w:rsidP="00EC6212">
      <w:pPr>
        <w:tabs>
          <w:tab w:val="left" w:pos="4536"/>
        </w:tabs>
        <w:ind w:left="4320" w:right="-360" w:hanging="43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Lucknow</w:t>
      </w:r>
    </w:p>
    <w:p w:rsidR="008F3F14" w:rsidRDefault="008F3F14" w:rsidP="00EC6212">
      <w:pPr>
        <w:pStyle w:val="BodyText"/>
        <w:spacing w:line="360" w:lineRule="auto"/>
        <w:ind w:left="360"/>
        <w:jc w:val="right"/>
        <w:rPr>
          <w:rFonts w:asciiTheme="minorHAnsi" w:hAnsiTheme="minorHAnsi" w:cstheme="minorHAnsi"/>
          <w:b/>
          <w:bCs/>
        </w:rPr>
      </w:pPr>
      <w:r w:rsidRPr="00060809">
        <w:rPr>
          <w:rFonts w:asciiTheme="minorHAnsi" w:hAnsiTheme="minorHAnsi" w:cstheme="minorHAnsi"/>
          <w:b/>
          <w:bCs/>
        </w:rPr>
        <w:t xml:space="preserve">--------------- </w:t>
      </w:r>
      <w:r>
        <w:rPr>
          <w:rFonts w:asciiTheme="minorHAnsi" w:hAnsiTheme="minorHAnsi" w:cstheme="minorHAnsi"/>
          <w:b/>
          <w:bCs/>
        </w:rPr>
        <w:t>Respondent</w:t>
      </w:r>
    </w:p>
    <w:p w:rsidR="00EC6212" w:rsidRPr="00EC6212" w:rsidRDefault="00EC6212" w:rsidP="00EC6212">
      <w:pPr>
        <w:pStyle w:val="BodyText"/>
        <w:spacing w:line="360" w:lineRule="auto"/>
        <w:ind w:left="360"/>
        <w:jc w:val="right"/>
        <w:rPr>
          <w:rFonts w:asciiTheme="minorHAnsi" w:hAnsiTheme="minorHAnsi" w:cstheme="minorHAnsi"/>
          <w:b/>
          <w:bCs/>
        </w:rPr>
      </w:pPr>
    </w:p>
    <w:p w:rsidR="00580692" w:rsidRPr="00EC6212" w:rsidRDefault="002C78CE" w:rsidP="00EC6212">
      <w:pPr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  <w:r w:rsidRPr="00060809">
        <w:rPr>
          <w:rFonts w:asciiTheme="minorHAnsi" w:hAnsiTheme="minorHAnsi" w:cstheme="minorHAnsi"/>
          <w:bCs/>
        </w:rPr>
        <w:t>The following were present:</w:t>
      </w:r>
    </w:p>
    <w:p w:rsidR="00B44D87" w:rsidRPr="00B44D87" w:rsidRDefault="00B44D87" w:rsidP="00B44D87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B44D87">
        <w:rPr>
          <w:rFonts w:asciiTheme="minorHAnsi" w:hAnsiTheme="minorHAnsi" w:cstheme="minorHAnsi"/>
          <w:bCs/>
        </w:rPr>
        <w:t>Shri R. N. Yadav, Director (Corporate planning), UPPCL</w:t>
      </w:r>
    </w:p>
    <w:p w:rsidR="00A07493" w:rsidRPr="00B44D87" w:rsidRDefault="00A07493" w:rsidP="00142456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B44D87">
        <w:rPr>
          <w:rFonts w:asciiTheme="minorHAnsi" w:hAnsiTheme="minorHAnsi" w:cstheme="minorHAnsi"/>
          <w:bCs/>
        </w:rPr>
        <w:t xml:space="preserve">Shri </w:t>
      </w:r>
      <w:r w:rsidR="00336C55" w:rsidRPr="00B44D87">
        <w:rPr>
          <w:rFonts w:asciiTheme="minorHAnsi" w:hAnsiTheme="minorHAnsi" w:cstheme="minorHAnsi"/>
          <w:bCs/>
        </w:rPr>
        <w:t>Deepak Raizada</w:t>
      </w:r>
      <w:r w:rsidRPr="00B44D87">
        <w:rPr>
          <w:rFonts w:asciiTheme="minorHAnsi" w:hAnsiTheme="minorHAnsi" w:cstheme="minorHAnsi"/>
          <w:bCs/>
        </w:rPr>
        <w:t xml:space="preserve">, </w:t>
      </w:r>
      <w:r w:rsidR="00336C55" w:rsidRPr="00B44D87">
        <w:rPr>
          <w:rFonts w:asciiTheme="minorHAnsi" w:hAnsiTheme="minorHAnsi" w:cstheme="minorHAnsi"/>
          <w:bCs/>
        </w:rPr>
        <w:t>SE</w:t>
      </w:r>
      <w:r w:rsidR="00DB5B47" w:rsidRPr="00B44D87">
        <w:rPr>
          <w:rFonts w:asciiTheme="minorHAnsi" w:hAnsiTheme="minorHAnsi" w:cstheme="minorHAnsi"/>
          <w:bCs/>
        </w:rPr>
        <w:t xml:space="preserve"> (planning)</w:t>
      </w:r>
      <w:r w:rsidRPr="00B44D87">
        <w:rPr>
          <w:rFonts w:asciiTheme="minorHAnsi" w:hAnsiTheme="minorHAnsi" w:cstheme="minorHAnsi"/>
          <w:bCs/>
        </w:rPr>
        <w:t xml:space="preserve">, </w:t>
      </w:r>
      <w:r w:rsidR="00336C55" w:rsidRPr="00B44D87">
        <w:rPr>
          <w:rFonts w:asciiTheme="minorHAnsi" w:hAnsiTheme="minorHAnsi" w:cstheme="minorHAnsi"/>
          <w:bCs/>
        </w:rPr>
        <w:t>UPP</w:t>
      </w:r>
      <w:r w:rsidRPr="00B44D87">
        <w:rPr>
          <w:rFonts w:asciiTheme="minorHAnsi" w:hAnsiTheme="minorHAnsi" w:cstheme="minorHAnsi"/>
          <w:bCs/>
        </w:rPr>
        <w:t>CL</w:t>
      </w:r>
    </w:p>
    <w:p w:rsidR="00B44D87" w:rsidRPr="00B44D87" w:rsidRDefault="00B44D87" w:rsidP="00142456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B44D87">
        <w:rPr>
          <w:rFonts w:asciiTheme="minorHAnsi" w:hAnsiTheme="minorHAnsi" w:cstheme="minorHAnsi"/>
          <w:bCs/>
        </w:rPr>
        <w:t>Shri Rajeev Srivastava, Advocate, UPPCL</w:t>
      </w:r>
    </w:p>
    <w:p w:rsidR="00580692" w:rsidRDefault="0056793B" w:rsidP="00142456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0</w:t>
      </w:r>
      <w:r w:rsidR="00EC6212">
        <w:rPr>
          <w:rFonts w:asciiTheme="minorHAnsi" w:hAnsiTheme="minorHAnsi" w:cstheme="minorHAnsi"/>
          <w:bCs/>
        </w:rPr>
        <w:t>Shri Tushar Srivastava, Advocate, PPGCL</w:t>
      </w:r>
    </w:p>
    <w:p w:rsidR="00EC6212" w:rsidRDefault="00EC6212" w:rsidP="00142456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Shri Roop Bose, Assistant Officer, PPGCL</w:t>
      </w:r>
    </w:p>
    <w:p w:rsidR="00DC3029" w:rsidRPr="00DC3029" w:rsidRDefault="00DC3029" w:rsidP="00DC3029">
      <w:pPr>
        <w:spacing w:after="200" w:line="276" w:lineRule="auto"/>
        <w:contextualSpacing/>
        <w:jc w:val="both"/>
        <w:rPr>
          <w:rFonts w:asciiTheme="minorHAnsi" w:hAnsiTheme="minorHAnsi" w:cstheme="minorHAnsi"/>
          <w:bCs/>
        </w:rPr>
      </w:pPr>
    </w:p>
    <w:p w:rsidR="0056793B" w:rsidRDefault="0056793B" w:rsidP="002C78CE">
      <w:pPr>
        <w:spacing w:line="360" w:lineRule="auto"/>
        <w:ind w:left="360"/>
        <w:jc w:val="center"/>
        <w:rPr>
          <w:rFonts w:asciiTheme="minorHAnsi" w:hAnsiTheme="minorHAnsi" w:cstheme="minorHAnsi"/>
          <w:b/>
        </w:rPr>
      </w:pPr>
    </w:p>
    <w:p w:rsidR="002C78CE" w:rsidRPr="00060809" w:rsidRDefault="002C78CE" w:rsidP="002C78CE">
      <w:pPr>
        <w:spacing w:line="360" w:lineRule="auto"/>
        <w:ind w:left="360"/>
        <w:jc w:val="center"/>
        <w:rPr>
          <w:rFonts w:asciiTheme="minorHAnsi" w:hAnsiTheme="minorHAnsi" w:cstheme="minorHAnsi"/>
          <w:b/>
        </w:rPr>
      </w:pPr>
      <w:r w:rsidRPr="00060809">
        <w:rPr>
          <w:rFonts w:asciiTheme="minorHAnsi" w:hAnsiTheme="minorHAnsi" w:cstheme="minorHAnsi"/>
          <w:b/>
        </w:rPr>
        <w:lastRenderedPageBreak/>
        <w:t>ORDER</w:t>
      </w:r>
    </w:p>
    <w:p w:rsidR="002C78CE" w:rsidRPr="00060809" w:rsidRDefault="002C78CE" w:rsidP="002C78CE">
      <w:pPr>
        <w:spacing w:line="360" w:lineRule="auto"/>
        <w:ind w:left="360"/>
        <w:jc w:val="center"/>
        <w:rPr>
          <w:rFonts w:asciiTheme="minorHAnsi" w:hAnsiTheme="minorHAnsi" w:cstheme="minorHAnsi"/>
          <w:b/>
        </w:rPr>
      </w:pPr>
      <w:r w:rsidRPr="00060809">
        <w:rPr>
          <w:rFonts w:asciiTheme="minorHAnsi" w:hAnsiTheme="minorHAnsi" w:cstheme="minorHAnsi"/>
          <w:b/>
        </w:rPr>
        <w:t xml:space="preserve">(Date of Hearing </w:t>
      </w:r>
      <w:r w:rsidR="00EC6212">
        <w:rPr>
          <w:rFonts w:asciiTheme="minorHAnsi" w:hAnsiTheme="minorHAnsi" w:cstheme="minorHAnsi"/>
          <w:b/>
        </w:rPr>
        <w:t>15</w:t>
      </w:r>
      <w:r w:rsidRPr="00060809">
        <w:rPr>
          <w:rFonts w:asciiTheme="minorHAnsi" w:hAnsiTheme="minorHAnsi" w:cstheme="minorHAnsi"/>
          <w:b/>
          <w:vertAlign w:val="superscript"/>
        </w:rPr>
        <w:t>th</w:t>
      </w:r>
      <w:r w:rsidR="00EC6212">
        <w:rPr>
          <w:rFonts w:asciiTheme="minorHAnsi" w:hAnsiTheme="minorHAnsi" w:cstheme="minorHAnsi"/>
          <w:b/>
        </w:rPr>
        <w:t>May</w:t>
      </w:r>
      <w:r w:rsidRPr="00060809">
        <w:rPr>
          <w:rFonts w:asciiTheme="minorHAnsi" w:hAnsiTheme="minorHAnsi" w:cstheme="minorHAnsi"/>
          <w:b/>
        </w:rPr>
        <w:t>, 201</w:t>
      </w:r>
      <w:r w:rsidR="00EC6212">
        <w:rPr>
          <w:rFonts w:asciiTheme="minorHAnsi" w:hAnsiTheme="minorHAnsi" w:cstheme="minorHAnsi"/>
          <w:b/>
        </w:rPr>
        <w:t>7</w:t>
      </w:r>
      <w:r w:rsidRPr="00060809">
        <w:rPr>
          <w:rFonts w:asciiTheme="minorHAnsi" w:hAnsiTheme="minorHAnsi" w:cstheme="minorHAnsi"/>
          <w:b/>
        </w:rPr>
        <w:t>)</w:t>
      </w:r>
    </w:p>
    <w:p w:rsidR="002C78CE" w:rsidRPr="00060809" w:rsidRDefault="002C78CE" w:rsidP="002C78CE">
      <w:pPr>
        <w:autoSpaceDE w:val="0"/>
        <w:autoSpaceDN w:val="0"/>
        <w:adjustRightInd w:val="0"/>
        <w:spacing w:line="360" w:lineRule="auto"/>
        <w:ind w:left="644" w:right="-360"/>
        <w:jc w:val="both"/>
        <w:rPr>
          <w:rFonts w:asciiTheme="minorHAnsi" w:hAnsiTheme="minorHAnsi" w:cstheme="minorHAnsi"/>
          <w:bCs/>
        </w:rPr>
      </w:pPr>
    </w:p>
    <w:p w:rsidR="00EC6212" w:rsidRDefault="00EC6212" w:rsidP="004524DB">
      <w:pPr>
        <w:pStyle w:val="ListParagraph"/>
        <w:numPr>
          <w:ilvl w:val="0"/>
          <w:numId w:val="4"/>
        </w:numPr>
        <w:spacing w:after="200" w:line="360" w:lineRule="auto"/>
        <w:ind w:left="646" w:hanging="646"/>
        <w:contextualSpacing/>
        <w:jc w:val="both"/>
      </w:pPr>
      <w:r>
        <w:t xml:space="preserve">The petitioner has filed this petition </w:t>
      </w:r>
      <w:r w:rsidR="00541C8F">
        <w:t>seeking invocation of the Regulatory power of the Commission under Section 61 (b) &amp; (d) read with Section 86 (1) (b) &amp; (f) of the Electricity Act, 2003 for re-determination and / or revision in the tariff for supply of the contracted capacity of 1648 MW from installed capacity of 1980 MW (3 X 660) at Tehsil Bara, District Allahabad, Uttar Pradesh.</w:t>
      </w:r>
      <w:r w:rsidR="0056793B" w:rsidRPr="0056793B">
        <w:t xml:space="preserve"> </w:t>
      </w:r>
      <w:r w:rsidR="0056793B">
        <w:t>The PPA was signed on dated 21.11.2008 subsequent to completion of case-2 bidding process as per the SBG.</w:t>
      </w:r>
    </w:p>
    <w:p w:rsidR="004524DB" w:rsidRDefault="00541C8F" w:rsidP="004524DB">
      <w:pPr>
        <w:pStyle w:val="ListParagraph"/>
        <w:numPr>
          <w:ilvl w:val="0"/>
          <w:numId w:val="4"/>
        </w:numPr>
        <w:spacing w:after="200" w:line="360" w:lineRule="auto"/>
        <w:ind w:left="646" w:hanging="646"/>
        <w:contextualSpacing/>
        <w:jc w:val="both"/>
      </w:pPr>
      <w:r>
        <w:t>During the last hearing</w:t>
      </w:r>
      <w:r w:rsidR="00151170">
        <w:t xml:space="preserve"> on 29.11.2016,</w:t>
      </w:r>
      <w:r w:rsidR="004524DB">
        <w:t xml:space="preserve"> the </w:t>
      </w:r>
      <w:r w:rsidR="008F3F14">
        <w:t xml:space="preserve">representative of </w:t>
      </w:r>
      <w:r w:rsidR="004524DB">
        <w:t xml:space="preserve">M/s Pryagraj requested the Commission to allow </w:t>
      </w:r>
      <w:r w:rsidR="008F3F14">
        <w:t>them</w:t>
      </w:r>
      <w:r w:rsidR="004524DB">
        <w:t xml:space="preserve"> to amend the Petition</w:t>
      </w:r>
      <w:r w:rsidR="008F3F14">
        <w:t xml:space="preserve"> along with six weeks time to file the amended Petition</w:t>
      </w:r>
      <w:r>
        <w:t>, which was allowed by the Commission.</w:t>
      </w:r>
      <w:r w:rsidR="0056793B" w:rsidRPr="0056793B">
        <w:t xml:space="preserve"> </w:t>
      </w:r>
      <w:r w:rsidR="0056793B">
        <w:t>Till date, the petitioner has not filed the amended petition.</w:t>
      </w:r>
    </w:p>
    <w:p w:rsidR="004524DB" w:rsidRDefault="0056793B" w:rsidP="0056793B">
      <w:pPr>
        <w:pStyle w:val="ListParagraph"/>
        <w:numPr>
          <w:ilvl w:val="0"/>
          <w:numId w:val="4"/>
        </w:numPr>
        <w:spacing w:after="200" w:line="360" w:lineRule="auto"/>
        <w:ind w:hanging="644"/>
        <w:contextualSpacing/>
        <w:jc w:val="both"/>
      </w:pPr>
      <w:r>
        <w:t>D</w:t>
      </w:r>
      <w:r w:rsidR="00151170">
        <w:t xml:space="preserve">uring the hearing, the petitioner requested the commission to allow </w:t>
      </w:r>
      <w:r>
        <w:t xml:space="preserve">further </w:t>
      </w:r>
      <w:r w:rsidR="00151170">
        <w:t xml:space="preserve">four week time to file revised petition in line with the Hon’ble Supreme Court Order in </w:t>
      </w:r>
      <w:r w:rsidR="00151170" w:rsidRPr="00151170">
        <w:t xml:space="preserve">Appeal No. 5399-5400 of 2016, Energy Watchdog vs CERC and Others, </w:t>
      </w:r>
      <w:r w:rsidR="00151170">
        <w:t>in the matter of</w:t>
      </w:r>
      <w:r w:rsidR="00151170" w:rsidRPr="00151170">
        <w:t xml:space="preserve"> compensatory tariff</w:t>
      </w:r>
      <w:r w:rsidR="00151170">
        <w:t>.</w:t>
      </w:r>
    </w:p>
    <w:p w:rsidR="00151170" w:rsidRDefault="00151170" w:rsidP="004524DB">
      <w:pPr>
        <w:pStyle w:val="ListParagraph"/>
        <w:numPr>
          <w:ilvl w:val="0"/>
          <w:numId w:val="4"/>
        </w:numPr>
        <w:spacing w:after="200" w:line="360" w:lineRule="auto"/>
        <w:ind w:left="646" w:hanging="646"/>
        <w:contextualSpacing/>
        <w:jc w:val="both"/>
      </w:pPr>
      <w:r>
        <w:t>The Commission observed that almost two years ha</w:t>
      </w:r>
      <w:r w:rsidR="0056793B">
        <w:t>ve</w:t>
      </w:r>
      <w:r>
        <w:t xml:space="preserve"> elapsed from the date of filing of this petition and significant </w:t>
      </w:r>
      <w:r w:rsidR="00477312">
        <w:t xml:space="preserve">development has taken place in this matter </w:t>
      </w:r>
      <w:r w:rsidR="00C804B8">
        <w:t>during the intervening period</w:t>
      </w:r>
      <w:r w:rsidR="00477312">
        <w:t>. Hence, the Commission consider</w:t>
      </w:r>
      <w:r w:rsidR="00C804B8">
        <w:t>s</w:t>
      </w:r>
      <w:r w:rsidR="00477312">
        <w:t xml:space="preserve"> it appropriate to hear the matter </w:t>
      </w:r>
      <w:r w:rsidR="00C804B8">
        <w:t xml:space="preserve">only after amended petition is filed </w:t>
      </w:r>
      <w:r w:rsidR="00477312">
        <w:t>afresh</w:t>
      </w:r>
      <w:r w:rsidR="00C804B8">
        <w:t xml:space="preserve"> and in this background</w:t>
      </w:r>
      <w:r w:rsidR="00477312">
        <w:t xml:space="preserve"> decide</w:t>
      </w:r>
      <w:r w:rsidR="00C804B8">
        <w:t>s</w:t>
      </w:r>
      <w:r w:rsidR="00477312">
        <w:t xml:space="preserve"> to dispose of the petition with </w:t>
      </w:r>
      <w:r w:rsidR="00C804B8">
        <w:t>liberty</w:t>
      </w:r>
      <w:r w:rsidR="00477312">
        <w:t xml:space="preserve"> to file a</w:t>
      </w:r>
      <w:r w:rsidR="00C804B8">
        <w:t xml:space="preserve"> </w:t>
      </w:r>
      <w:r w:rsidR="00477312">
        <w:t>fresh petition.</w:t>
      </w:r>
    </w:p>
    <w:p w:rsidR="0064340D" w:rsidRPr="004524DB" w:rsidRDefault="00477312" w:rsidP="004524DB">
      <w:pPr>
        <w:pStyle w:val="ListParagraph"/>
        <w:numPr>
          <w:ilvl w:val="0"/>
          <w:numId w:val="4"/>
        </w:numPr>
        <w:spacing w:after="200" w:line="360" w:lineRule="auto"/>
        <w:ind w:left="646" w:hanging="646"/>
        <w:contextualSpacing/>
        <w:jc w:val="both"/>
      </w:pPr>
      <w:r>
        <w:t>With above, the petition is disposed of</w:t>
      </w:r>
      <w:r w:rsidR="004524DB">
        <w:t>.</w:t>
      </w:r>
    </w:p>
    <w:p w:rsidR="00060809" w:rsidRPr="00060809" w:rsidRDefault="00060809" w:rsidP="00060809">
      <w:pPr>
        <w:pStyle w:val="ListParagraph"/>
        <w:spacing w:after="200" w:line="360" w:lineRule="auto"/>
        <w:ind w:left="646"/>
        <w:contextualSpacing/>
        <w:jc w:val="both"/>
        <w:rPr>
          <w:rFonts w:asciiTheme="minorHAnsi" w:hAnsiTheme="minorHAnsi" w:cstheme="minorHAnsi"/>
          <w:bCs/>
        </w:rPr>
      </w:pPr>
    </w:p>
    <w:p w:rsidR="00060809" w:rsidRPr="00060809" w:rsidRDefault="00060809" w:rsidP="00060809">
      <w:pPr>
        <w:pStyle w:val="ListParagraph"/>
        <w:spacing w:after="200" w:line="360" w:lineRule="auto"/>
        <w:ind w:left="646"/>
        <w:contextualSpacing/>
        <w:jc w:val="both"/>
        <w:rPr>
          <w:rFonts w:asciiTheme="minorHAnsi" w:hAnsiTheme="minorHAnsi" w:cstheme="minorHAnsi"/>
          <w:bCs/>
        </w:rPr>
      </w:pPr>
    </w:p>
    <w:p w:rsidR="00060809" w:rsidRPr="00060809" w:rsidRDefault="00423A09" w:rsidP="008F3F14">
      <w:pPr>
        <w:pStyle w:val="ListParagraph"/>
        <w:spacing w:after="200"/>
        <w:ind w:left="0"/>
        <w:contextualSpacing/>
        <w:jc w:val="both"/>
        <w:rPr>
          <w:rFonts w:asciiTheme="minorHAnsi" w:hAnsiTheme="minorHAnsi" w:cstheme="minorHAnsi"/>
        </w:rPr>
      </w:pPr>
      <w:r w:rsidRPr="00060809">
        <w:rPr>
          <w:rFonts w:asciiTheme="minorHAnsi" w:hAnsiTheme="minorHAnsi" w:cstheme="minorHAnsi"/>
        </w:rPr>
        <w:t>(Suresh Kumar Agarwal)</w:t>
      </w:r>
      <w:r w:rsidR="00060809" w:rsidRPr="00060809">
        <w:rPr>
          <w:rFonts w:asciiTheme="minorHAnsi" w:hAnsiTheme="minorHAnsi" w:cstheme="minorHAnsi"/>
        </w:rPr>
        <w:tab/>
      </w:r>
      <w:r w:rsidR="00060809" w:rsidRPr="00060809">
        <w:rPr>
          <w:rFonts w:asciiTheme="minorHAnsi" w:hAnsiTheme="minorHAnsi" w:cstheme="minorHAnsi"/>
        </w:rPr>
        <w:tab/>
      </w:r>
      <w:r w:rsidR="00060809" w:rsidRPr="00060809">
        <w:rPr>
          <w:rFonts w:asciiTheme="minorHAnsi" w:hAnsiTheme="minorHAnsi" w:cstheme="minorHAnsi"/>
        </w:rPr>
        <w:tab/>
      </w:r>
      <w:r w:rsidR="00060809" w:rsidRPr="00060809">
        <w:rPr>
          <w:rFonts w:asciiTheme="minorHAnsi" w:hAnsiTheme="minorHAnsi" w:cstheme="minorHAnsi"/>
        </w:rPr>
        <w:tab/>
      </w:r>
      <w:r w:rsidR="00060809" w:rsidRPr="00060809">
        <w:rPr>
          <w:rFonts w:asciiTheme="minorHAnsi" w:hAnsiTheme="minorHAnsi" w:cstheme="minorHAnsi"/>
        </w:rPr>
        <w:tab/>
      </w:r>
      <w:r w:rsidR="00060809" w:rsidRPr="00060809">
        <w:rPr>
          <w:rFonts w:asciiTheme="minorHAnsi" w:hAnsiTheme="minorHAnsi" w:cstheme="minorHAnsi"/>
        </w:rPr>
        <w:tab/>
      </w:r>
      <w:r w:rsidR="00060809" w:rsidRPr="00060809">
        <w:rPr>
          <w:rFonts w:asciiTheme="minorHAnsi" w:hAnsiTheme="minorHAnsi" w:cstheme="minorHAnsi"/>
        </w:rPr>
        <w:tab/>
        <w:t>(Desh Deepak Verma)</w:t>
      </w:r>
    </w:p>
    <w:p w:rsidR="007818B3" w:rsidRPr="00060809" w:rsidRDefault="00060809" w:rsidP="008F3F14">
      <w:pPr>
        <w:pStyle w:val="ListParagraph"/>
        <w:spacing w:after="200"/>
        <w:ind w:left="0"/>
        <w:contextualSpacing/>
        <w:jc w:val="both"/>
        <w:rPr>
          <w:rFonts w:asciiTheme="minorHAnsi" w:hAnsiTheme="minorHAnsi" w:cstheme="minorHAnsi"/>
          <w:bCs/>
        </w:rPr>
      </w:pPr>
      <w:r w:rsidRPr="00060809">
        <w:rPr>
          <w:rFonts w:asciiTheme="minorHAnsi" w:hAnsiTheme="minorHAnsi" w:cstheme="minorHAnsi"/>
        </w:rPr>
        <w:tab/>
      </w:r>
      <w:r w:rsidR="00423A09" w:rsidRPr="00060809">
        <w:rPr>
          <w:rFonts w:asciiTheme="minorHAnsi" w:hAnsiTheme="minorHAnsi" w:cstheme="minorHAnsi"/>
        </w:rPr>
        <w:t>Member</w:t>
      </w:r>
      <w:r w:rsidRPr="00060809">
        <w:rPr>
          <w:rFonts w:asciiTheme="minorHAnsi" w:hAnsiTheme="minorHAnsi" w:cstheme="minorHAnsi"/>
        </w:rPr>
        <w:tab/>
      </w:r>
      <w:r w:rsidRPr="00060809">
        <w:rPr>
          <w:rFonts w:asciiTheme="minorHAnsi" w:hAnsiTheme="minorHAnsi" w:cstheme="minorHAnsi"/>
        </w:rPr>
        <w:tab/>
      </w:r>
      <w:r w:rsidRPr="00060809">
        <w:rPr>
          <w:rFonts w:asciiTheme="minorHAnsi" w:hAnsiTheme="minorHAnsi" w:cstheme="minorHAnsi"/>
        </w:rPr>
        <w:tab/>
      </w:r>
      <w:r w:rsidRPr="00060809">
        <w:rPr>
          <w:rFonts w:asciiTheme="minorHAnsi" w:hAnsiTheme="minorHAnsi" w:cstheme="minorHAnsi"/>
        </w:rPr>
        <w:tab/>
      </w:r>
      <w:r w:rsidRPr="00060809">
        <w:rPr>
          <w:rFonts w:asciiTheme="minorHAnsi" w:hAnsiTheme="minorHAnsi" w:cstheme="minorHAnsi"/>
        </w:rPr>
        <w:tab/>
      </w:r>
      <w:r w:rsidRPr="00060809">
        <w:rPr>
          <w:rFonts w:asciiTheme="minorHAnsi" w:hAnsiTheme="minorHAnsi" w:cstheme="minorHAnsi"/>
        </w:rPr>
        <w:tab/>
      </w:r>
      <w:r w:rsidRPr="00060809">
        <w:rPr>
          <w:rFonts w:asciiTheme="minorHAnsi" w:hAnsiTheme="minorHAnsi" w:cstheme="minorHAnsi"/>
        </w:rPr>
        <w:tab/>
      </w:r>
      <w:r w:rsidRPr="00060809">
        <w:rPr>
          <w:rFonts w:asciiTheme="minorHAnsi" w:hAnsiTheme="minorHAnsi" w:cstheme="minorHAnsi"/>
        </w:rPr>
        <w:tab/>
      </w:r>
      <w:r w:rsidRPr="00060809">
        <w:rPr>
          <w:rFonts w:asciiTheme="minorHAnsi" w:hAnsiTheme="minorHAnsi" w:cstheme="minorHAnsi"/>
        </w:rPr>
        <w:tab/>
      </w:r>
      <w:r w:rsidR="00DC3029">
        <w:rPr>
          <w:rFonts w:asciiTheme="minorHAnsi" w:hAnsiTheme="minorHAnsi" w:cstheme="minorHAnsi"/>
        </w:rPr>
        <w:t>Chairman</w:t>
      </w:r>
      <w:r w:rsidR="007818B3" w:rsidRPr="00060809">
        <w:rPr>
          <w:rFonts w:asciiTheme="minorHAnsi" w:hAnsiTheme="minorHAnsi" w:cstheme="minorHAnsi"/>
        </w:rPr>
        <w:tab/>
      </w:r>
    </w:p>
    <w:p w:rsidR="007818B3" w:rsidRPr="00060809" w:rsidRDefault="007818B3" w:rsidP="007818B3">
      <w:pPr>
        <w:pStyle w:val="BodyText"/>
        <w:ind w:left="567"/>
        <w:rPr>
          <w:rFonts w:asciiTheme="minorHAnsi" w:hAnsiTheme="minorHAnsi" w:cstheme="minorHAnsi"/>
        </w:rPr>
      </w:pPr>
      <w:r w:rsidRPr="00060809">
        <w:rPr>
          <w:rFonts w:asciiTheme="minorHAnsi" w:hAnsiTheme="minorHAnsi" w:cstheme="minorHAnsi"/>
        </w:rPr>
        <w:tab/>
      </w:r>
      <w:r w:rsidRPr="00060809">
        <w:rPr>
          <w:rFonts w:asciiTheme="minorHAnsi" w:hAnsiTheme="minorHAnsi" w:cstheme="minorHAnsi"/>
        </w:rPr>
        <w:tab/>
      </w:r>
      <w:r w:rsidRPr="00060809">
        <w:rPr>
          <w:rFonts w:asciiTheme="minorHAnsi" w:hAnsiTheme="minorHAnsi" w:cstheme="minorHAnsi"/>
        </w:rPr>
        <w:tab/>
      </w:r>
      <w:r w:rsidRPr="00060809">
        <w:rPr>
          <w:rFonts w:asciiTheme="minorHAnsi" w:hAnsiTheme="minorHAnsi" w:cstheme="minorHAnsi"/>
        </w:rPr>
        <w:tab/>
      </w:r>
      <w:r w:rsidRPr="00060809">
        <w:rPr>
          <w:rFonts w:asciiTheme="minorHAnsi" w:hAnsiTheme="minorHAnsi" w:cstheme="minorHAnsi"/>
        </w:rPr>
        <w:tab/>
      </w:r>
      <w:r w:rsidRPr="00060809">
        <w:rPr>
          <w:rFonts w:asciiTheme="minorHAnsi" w:hAnsiTheme="minorHAnsi" w:cstheme="minorHAnsi"/>
        </w:rPr>
        <w:tab/>
      </w:r>
      <w:r w:rsidRPr="00060809">
        <w:rPr>
          <w:rFonts w:asciiTheme="minorHAnsi" w:hAnsiTheme="minorHAnsi" w:cstheme="minorHAnsi"/>
        </w:rPr>
        <w:tab/>
      </w:r>
    </w:p>
    <w:p w:rsidR="007818B3" w:rsidRPr="00060809" w:rsidRDefault="007818B3" w:rsidP="007818B3">
      <w:pPr>
        <w:pStyle w:val="BodyText"/>
        <w:ind w:left="567" w:hanging="567"/>
        <w:contextualSpacing/>
        <w:rPr>
          <w:rFonts w:asciiTheme="minorHAnsi" w:hAnsiTheme="minorHAnsi" w:cstheme="minorHAnsi"/>
        </w:rPr>
      </w:pPr>
      <w:r w:rsidRPr="00060809">
        <w:rPr>
          <w:rFonts w:asciiTheme="minorHAnsi" w:hAnsiTheme="minorHAnsi" w:cstheme="minorHAnsi"/>
        </w:rPr>
        <w:t>Place:  Lucknow</w:t>
      </w:r>
    </w:p>
    <w:p w:rsidR="007818B3" w:rsidRPr="00060809" w:rsidRDefault="007818B3" w:rsidP="007818B3">
      <w:pPr>
        <w:ind w:left="567" w:hanging="567"/>
        <w:contextualSpacing/>
        <w:jc w:val="both"/>
        <w:rPr>
          <w:rFonts w:asciiTheme="minorHAnsi" w:hAnsiTheme="minorHAnsi" w:cstheme="minorHAnsi"/>
        </w:rPr>
      </w:pPr>
      <w:r w:rsidRPr="00060809">
        <w:rPr>
          <w:rFonts w:asciiTheme="minorHAnsi" w:hAnsiTheme="minorHAnsi" w:cstheme="minorHAnsi"/>
        </w:rPr>
        <w:t xml:space="preserve">Dated: </w:t>
      </w:r>
      <w:r w:rsidR="00480CF2">
        <w:rPr>
          <w:rFonts w:asciiTheme="minorHAnsi" w:hAnsiTheme="minorHAnsi" w:cstheme="minorHAnsi"/>
        </w:rPr>
        <w:t>1</w:t>
      </w:r>
      <w:r w:rsidR="00EB5124">
        <w:rPr>
          <w:rFonts w:asciiTheme="minorHAnsi" w:hAnsiTheme="minorHAnsi" w:cstheme="minorHAnsi"/>
        </w:rPr>
        <w:t>9</w:t>
      </w:r>
      <w:r w:rsidR="008F3F14">
        <w:rPr>
          <w:rFonts w:asciiTheme="minorHAnsi" w:hAnsiTheme="minorHAnsi" w:cstheme="minorHAnsi"/>
        </w:rPr>
        <w:t>.</w:t>
      </w:r>
      <w:r w:rsidR="00477312">
        <w:rPr>
          <w:rFonts w:asciiTheme="minorHAnsi" w:hAnsiTheme="minorHAnsi" w:cstheme="minorHAnsi"/>
        </w:rPr>
        <w:t>0</w:t>
      </w:r>
      <w:r w:rsidR="00480CF2">
        <w:rPr>
          <w:rFonts w:asciiTheme="minorHAnsi" w:hAnsiTheme="minorHAnsi" w:cstheme="minorHAnsi"/>
        </w:rPr>
        <w:t>6</w:t>
      </w:r>
      <w:r w:rsidRPr="00060809">
        <w:rPr>
          <w:rFonts w:asciiTheme="minorHAnsi" w:hAnsiTheme="minorHAnsi" w:cstheme="minorHAnsi"/>
        </w:rPr>
        <w:t>.201</w:t>
      </w:r>
      <w:r w:rsidR="00477312">
        <w:rPr>
          <w:rFonts w:asciiTheme="minorHAnsi" w:hAnsiTheme="minorHAnsi" w:cstheme="minorHAnsi"/>
        </w:rPr>
        <w:t>7</w:t>
      </w:r>
    </w:p>
    <w:p w:rsidR="007818B3" w:rsidRPr="00060809" w:rsidRDefault="007818B3" w:rsidP="007818B3">
      <w:pPr>
        <w:spacing w:line="360" w:lineRule="auto"/>
        <w:ind w:left="644" w:right="-360"/>
        <w:jc w:val="both"/>
        <w:rPr>
          <w:rFonts w:asciiTheme="minorHAnsi" w:hAnsiTheme="minorHAnsi" w:cstheme="minorHAnsi"/>
          <w:bCs/>
        </w:rPr>
      </w:pPr>
    </w:p>
    <w:sectPr w:rsidR="007818B3" w:rsidRPr="00060809" w:rsidSect="001B41D2">
      <w:headerReference w:type="default" r:id="rId7"/>
      <w:footerReference w:type="default" r:id="rId8"/>
      <w:pgSz w:w="12240" w:h="15840"/>
      <w:pgMar w:top="1440" w:right="1440" w:bottom="1134" w:left="1440" w:header="720" w:footer="4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70F" w:rsidRDefault="00EF370F" w:rsidP="007818B3">
      <w:r>
        <w:separator/>
      </w:r>
    </w:p>
  </w:endnote>
  <w:endnote w:type="continuationSeparator" w:id="1">
    <w:p w:rsidR="00EF370F" w:rsidRDefault="00EF370F" w:rsidP="00781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D2" w:rsidRDefault="001B41D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162FA" w:rsidRPr="000162FA">
      <w:fldChar w:fldCharType="begin"/>
    </w:r>
    <w:r w:rsidR="00C94851">
      <w:instrText xml:space="preserve"> PAGE   \* MERGEFORMAT </w:instrText>
    </w:r>
    <w:r w:rsidR="000162FA" w:rsidRPr="000162FA">
      <w:fldChar w:fldCharType="separate"/>
    </w:r>
    <w:r w:rsidR="00EB5124" w:rsidRPr="00EB5124">
      <w:rPr>
        <w:rFonts w:asciiTheme="majorHAnsi" w:hAnsiTheme="majorHAnsi"/>
        <w:noProof/>
      </w:rPr>
      <w:t>2</w:t>
    </w:r>
    <w:r w:rsidR="000162FA">
      <w:rPr>
        <w:rFonts w:asciiTheme="majorHAnsi" w:hAnsiTheme="majorHAnsi"/>
        <w:noProof/>
      </w:rPr>
      <w:fldChar w:fldCharType="end"/>
    </w:r>
  </w:p>
  <w:p w:rsidR="001B41D2" w:rsidRDefault="001B41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70F" w:rsidRDefault="00EF370F" w:rsidP="007818B3">
      <w:r>
        <w:separator/>
      </w:r>
    </w:p>
  </w:footnote>
  <w:footnote w:type="continuationSeparator" w:id="1">
    <w:p w:rsidR="00EF370F" w:rsidRDefault="00EF370F" w:rsidP="00781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B3" w:rsidRDefault="007818B3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-374650</wp:posOffset>
          </wp:positionV>
          <wp:extent cx="550545" cy="557530"/>
          <wp:effectExtent l="19050" t="0" r="1905" b="0"/>
          <wp:wrapSquare wrapText="bothSides"/>
          <wp:docPr id="2" name="Picture 2" descr="http://www.uperc.org/uper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perc.org/uperclog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162FA" w:rsidRPr="000162F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6.75pt;margin-top:21pt;width:480pt;height:.75pt;flip:y;z-index:251658240;mso-position-horizontal-relative:text;mso-position-vertical-relative:text" o:connectortype="straight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076"/>
    <w:multiLevelType w:val="hybridMultilevel"/>
    <w:tmpl w:val="02886F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6179"/>
    <w:multiLevelType w:val="hybridMultilevel"/>
    <w:tmpl w:val="504C0582"/>
    <w:lvl w:ilvl="0" w:tplc="96EA1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BD2B31"/>
    <w:multiLevelType w:val="hybridMultilevel"/>
    <w:tmpl w:val="7068E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B611C"/>
    <w:multiLevelType w:val="hybridMultilevel"/>
    <w:tmpl w:val="D2F830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C7D13"/>
    <w:multiLevelType w:val="hybridMultilevel"/>
    <w:tmpl w:val="7F205A2A"/>
    <w:lvl w:ilvl="0" w:tplc="5DEEF3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C78CE"/>
    <w:rsid w:val="000162FA"/>
    <w:rsid w:val="000176A6"/>
    <w:rsid w:val="000458A2"/>
    <w:rsid w:val="00060809"/>
    <w:rsid w:val="00067E1C"/>
    <w:rsid w:val="00083672"/>
    <w:rsid w:val="001377B3"/>
    <w:rsid w:val="00142456"/>
    <w:rsid w:val="00151170"/>
    <w:rsid w:val="001544F6"/>
    <w:rsid w:val="001A7B51"/>
    <w:rsid w:val="001B0C10"/>
    <w:rsid w:val="001B41D2"/>
    <w:rsid w:val="001E6DC0"/>
    <w:rsid w:val="001F1426"/>
    <w:rsid w:val="001F3F50"/>
    <w:rsid w:val="00212305"/>
    <w:rsid w:val="00217415"/>
    <w:rsid w:val="00263EA0"/>
    <w:rsid w:val="00276D43"/>
    <w:rsid w:val="00280E0B"/>
    <w:rsid w:val="00280FE2"/>
    <w:rsid w:val="002C78CE"/>
    <w:rsid w:val="002E5CB7"/>
    <w:rsid w:val="00312C07"/>
    <w:rsid w:val="00336C55"/>
    <w:rsid w:val="003419EF"/>
    <w:rsid w:val="0036194F"/>
    <w:rsid w:val="0036705A"/>
    <w:rsid w:val="003B1C7D"/>
    <w:rsid w:val="003D0C6F"/>
    <w:rsid w:val="003D71C1"/>
    <w:rsid w:val="003E3D80"/>
    <w:rsid w:val="004122DE"/>
    <w:rsid w:val="00423A09"/>
    <w:rsid w:val="004260AA"/>
    <w:rsid w:val="00426FF4"/>
    <w:rsid w:val="004524DB"/>
    <w:rsid w:val="00475215"/>
    <w:rsid w:val="00477312"/>
    <w:rsid w:val="00480CF2"/>
    <w:rsid w:val="004976D5"/>
    <w:rsid w:val="004A6AC2"/>
    <w:rsid w:val="004D4453"/>
    <w:rsid w:val="004D7DF2"/>
    <w:rsid w:val="00500D42"/>
    <w:rsid w:val="005033C4"/>
    <w:rsid w:val="00512572"/>
    <w:rsid w:val="00535ED2"/>
    <w:rsid w:val="00541C8F"/>
    <w:rsid w:val="0054208B"/>
    <w:rsid w:val="00562F09"/>
    <w:rsid w:val="00564086"/>
    <w:rsid w:val="0056793B"/>
    <w:rsid w:val="00580692"/>
    <w:rsid w:val="0058589D"/>
    <w:rsid w:val="005B722A"/>
    <w:rsid w:val="005D4955"/>
    <w:rsid w:val="00612846"/>
    <w:rsid w:val="00616666"/>
    <w:rsid w:val="006235A8"/>
    <w:rsid w:val="00635765"/>
    <w:rsid w:val="0064340D"/>
    <w:rsid w:val="00650A27"/>
    <w:rsid w:val="006B4F2D"/>
    <w:rsid w:val="006E107B"/>
    <w:rsid w:val="006E22E5"/>
    <w:rsid w:val="007333E7"/>
    <w:rsid w:val="00736408"/>
    <w:rsid w:val="00765D3E"/>
    <w:rsid w:val="007818B3"/>
    <w:rsid w:val="00794F70"/>
    <w:rsid w:val="007B0E4F"/>
    <w:rsid w:val="007B2016"/>
    <w:rsid w:val="007B3A86"/>
    <w:rsid w:val="007F3745"/>
    <w:rsid w:val="007F39E3"/>
    <w:rsid w:val="0080287C"/>
    <w:rsid w:val="00831DB7"/>
    <w:rsid w:val="008579BD"/>
    <w:rsid w:val="00891AF1"/>
    <w:rsid w:val="008A58DD"/>
    <w:rsid w:val="008F3F14"/>
    <w:rsid w:val="008F6258"/>
    <w:rsid w:val="009164A7"/>
    <w:rsid w:val="00931D9D"/>
    <w:rsid w:val="00952F80"/>
    <w:rsid w:val="009704A6"/>
    <w:rsid w:val="0097766D"/>
    <w:rsid w:val="009C0780"/>
    <w:rsid w:val="009D0082"/>
    <w:rsid w:val="009D7D56"/>
    <w:rsid w:val="009F1FED"/>
    <w:rsid w:val="009F7597"/>
    <w:rsid w:val="00A07493"/>
    <w:rsid w:val="00A16D78"/>
    <w:rsid w:val="00A17F9C"/>
    <w:rsid w:val="00A35781"/>
    <w:rsid w:val="00A435DA"/>
    <w:rsid w:val="00A52756"/>
    <w:rsid w:val="00A60C43"/>
    <w:rsid w:val="00AA737F"/>
    <w:rsid w:val="00AC6E40"/>
    <w:rsid w:val="00B1708F"/>
    <w:rsid w:val="00B2558B"/>
    <w:rsid w:val="00B267DC"/>
    <w:rsid w:val="00B44D87"/>
    <w:rsid w:val="00B66A57"/>
    <w:rsid w:val="00B670F8"/>
    <w:rsid w:val="00B8007A"/>
    <w:rsid w:val="00B83268"/>
    <w:rsid w:val="00B97422"/>
    <w:rsid w:val="00BB7223"/>
    <w:rsid w:val="00BC48AE"/>
    <w:rsid w:val="00BF78C9"/>
    <w:rsid w:val="00C804B8"/>
    <w:rsid w:val="00C91E80"/>
    <w:rsid w:val="00C94851"/>
    <w:rsid w:val="00CC1A44"/>
    <w:rsid w:val="00CC356E"/>
    <w:rsid w:val="00D079FC"/>
    <w:rsid w:val="00D23801"/>
    <w:rsid w:val="00D32660"/>
    <w:rsid w:val="00DA49D1"/>
    <w:rsid w:val="00DA5FED"/>
    <w:rsid w:val="00DB5B47"/>
    <w:rsid w:val="00DC3029"/>
    <w:rsid w:val="00DD7B2D"/>
    <w:rsid w:val="00DF1A9D"/>
    <w:rsid w:val="00E07BC3"/>
    <w:rsid w:val="00E4786E"/>
    <w:rsid w:val="00E51CFA"/>
    <w:rsid w:val="00EA6764"/>
    <w:rsid w:val="00EB5124"/>
    <w:rsid w:val="00EC6212"/>
    <w:rsid w:val="00ED7074"/>
    <w:rsid w:val="00EF370F"/>
    <w:rsid w:val="00F00770"/>
    <w:rsid w:val="00F0391A"/>
    <w:rsid w:val="00F15478"/>
    <w:rsid w:val="00F661B5"/>
    <w:rsid w:val="00F756DA"/>
    <w:rsid w:val="00F83D89"/>
    <w:rsid w:val="00F963D7"/>
    <w:rsid w:val="00FD4EBB"/>
    <w:rsid w:val="00FE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C78CE"/>
    <w:pPr>
      <w:ind w:left="720"/>
      <w:jc w:val="both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2C78CE"/>
    <w:rPr>
      <w:rFonts w:ascii="Arial" w:eastAsia="Times New Roman" w:hAnsi="Arial" w:cs="Arial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2C78CE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2C78CE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2C78CE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2C78CE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C78CE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78C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81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8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8B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1D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perc.org/uperc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welcome</cp:lastModifiedBy>
  <cp:revision>21</cp:revision>
  <cp:lastPrinted>2016-10-13T09:36:00Z</cp:lastPrinted>
  <dcterms:created xsi:type="dcterms:W3CDTF">2016-02-01T05:36:00Z</dcterms:created>
  <dcterms:modified xsi:type="dcterms:W3CDTF">2017-06-19T08:08:00Z</dcterms:modified>
</cp:coreProperties>
</file>